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DCD5" w14:textId="139C118B" w:rsidR="0061663A" w:rsidRPr="00D11DC4" w:rsidRDefault="0061663A" w:rsidP="00603824">
      <w:pPr>
        <w:pStyle w:val="BodyText1"/>
        <w:spacing w:line="276" w:lineRule="auto"/>
        <w:rPr>
          <w:color w:val="auto"/>
          <w:sz w:val="22"/>
          <w:szCs w:val="22"/>
          <w:lang w:val="lt-LT"/>
        </w:rPr>
      </w:pPr>
    </w:p>
    <w:p w14:paraId="0DE53F8C" w14:textId="2988294A" w:rsidR="00815962" w:rsidRPr="00D11DC4" w:rsidRDefault="007C1821" w:rsidP="00603824">
      <w:pPr>
        <w:pStyle w:val="BodyText1"/>
        <w:spacing w:line="276" w:lineRule="auto"/>
        <w:rPr>
          <w:color w:val="auto"/>
          <w:sz w:val="22"/>
          <w:szCs w:val="22"/>
          <w:lang w:val="lt-LT"/>
        </w:rPr>
      </w:pPr>
      <w:r w:rsidRPr="00D11DC4">
        <w:rPr>
          <w:noProof/>
          <w:color w:val="auto"/>
          <w:sz w:val="22"/>
          <w:szCs w:val="22"/>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D11DC4">
        <w:rPr>
          <w:noProof/>
          <w:color w:val="auto"/>
          <w:sz w:val="22"/>
          <w:szCs w:val="22"/>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D11DC4">
        <w:rPr>
          <w:noProof/>
          <w:color w:val="auto"/>
          <w:sz w:val="22"/>
          <w:szCs w:val="22"/>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D11DC4" w:rsidRDefault="00C604D3" w:rsidP="00603824">
      <w:pPr>
        <w:pStyle w:val="BodyText1"/>
        <w:spacing w:line="276" w:lineRule="auto"/>
        <w:rPr>
          <w:color w:val="auto"/>
          <w:sz w:val="22"/>
          <w:szCs w:val="22"/>
          <w:lang w:val="lt-LT"/>
        </w:rPr>
      </w:pPr>
    </w:p>
    <w:p w14:paraId="2EC3960F" w14:textId="637315A8" w:rsidR="00815962" w:rsidRPr="00D11DC4" w:rsidRDefault="00090EFE" w:rsidP="00603824">
      <w:pPr>
        <w:pStyle w:val="BodyText1"/>
        <w:spacing w:line="276" w:lineRule="auto"/>
        <w:jc w:val="center"/>
        <w:rPr>
          <w:b/>
          <w:color w:val="auto"/>
          <w:sz w:val="22"/>
          <w:szCs w:val="22"/>
          <w:lang w:val="lt-LT"/>
        </w:rPr>
      </w:pPr>
      <w:r w:rsidRPr="00D11DC4">
        <w:rPr>
          <w:b/>
          <w:color w:val="auto"/>
          <w:sz w:val="22"/>
          <w:szCs w:val="22"/>
          <w:lang w:val="lt-LT"/>
        </w:rPr>
        <w:t xml:space="preserve">PAPRASTAS </w:t>
      </w:r>
      <w:r w:rsidR="000541E4" w:rsidRPr="00D11DC4">
        <w:rPr>
          <w:b/>
          <w:color w:val="auto"/>
          <w:sz w:val="22"/>
          <w:szCs w:val="22"/>
          <w:lang w:val="lt-LT"/>
        </w:rPr>
        <w:t xml:space="preserve">KVIETIMAS TEIKTI </w:t>
      </w:r>
      <w:r w:rsidR="003272E4">
        <w:rPr>
          <w:b/>
          <w:color w:val="auto"/>
          <w:sz w:val="22"/>
          <w:szCs w:val="22"/>
          <w:lang w:val="lt-LT"/>
        </w:rPr>
        <w:t xml:space="preserve">VIETOS PROJEKTUS Nr. </w:t>
      </w:r>
      <w:r w:rsidR="005A3C96">
        <w:rPr>
          <w:b/>
          <w:color w:val="auto"/>
          <w:sz w:val="22"/>
          <w:szCs w:val="22"/>
          <w:lang w:val="lt-LT"/>
        </w:rPr>
        <w:t>37</w:t>
      </w:r>
    </w:p>
    <w:p w14:paraId="457E12D2" w14:textId="77777777" w:rsidR="00AF2A9E" w:rsidRPr="00D11DC4" w:rsidRDefault="00AF2A9E" w:rsidP="00603824">
      <w:pPr>
        <w:pStyle w:val="BodyText1"/>
        <w:spacing w:line="276" w:lineRule="auto"/>
        <w:rPr>
          <w:color w:val="auto"/>
          <w:sz w:val="22"/>
          <w:szCs w:val="22"/>
          <w:lang w:val="lt-LT"/>
        </w:rPr>
      </w:pPr>
    </w:p>
    <w:p w14:paraId="187B1916" w14:textId="10A4D41D" w:rsidR="00AF2A9E" w:rsidRPr="00D11DC4" w:rsidRDefault="001D6967" w:rsidP="000A09A1">
      <w:pPr>
        <w:pStyle w:val="BodyText1"/>
        <w:spacing w:line="240" w:lineRule="auto"/>
        <w:rPr>
          <w:color w:val="auto"/>
          <w:sz w:val="22"/>
          <w:szCs w:val="22"/>
          <w:lang w:val="lt-LT"/>
        </w:rPr>
      </w:pPr>
      <w:r w:rsidRPr="00D11DC4">
        <w:rPr>
          <w:color w:val="auto"/>
          <w:sz w:val="22"/>
          <w:szCs w:val="22"/>
          <w:lang w:val="lt-LT"/>
        </w:rPr>
        <w:t xml:space="preserve">Jonavos rajono savivaldybės vietos veiklos grupė </w:t>
      </w:r>
      <w:r w:rsidR="0065482F" w:rsidRPr="00D11DC4">
        <w:rPr>
          <w:color w:val="auto"/>
          <w:sz w:val="22"/>
          <w:szCs w:val="22"/>
          <w:lang w:val="lt-LT"/>
        </w:rPr>
        <w:t xml:space="preserve">kviečia teikti </w:t>
      </w:r>
      <w:r w:rsidR="00090EFE" w:rsidRPr="00D11DC4">
        <w:rPr>
          <w:color w:val="auto"/>
          <w:sz w:val="22"/>
          <w:szCs w:val="22"/>
          <w:lang w:val="lt-LT"/>
        </w:rPr>
        <w:t xml:space="preserve">paprastą kaimo vietovių </w:t>
      </w:r>
      <w:r w:rsidR="0065482F" w:rsidRPr="00D11DC4">
        <w:rPr>
          <w:color w:val="auto"/>
          <w:sz w:val="22"/>
          <w:szCs w:val="22"/>
          <w:lang w:val="lt-LT"/>
        </w:rPr>
        <w:t xml:space="preserve">vietos projektus pagal </w:t>
      </w:r>
      <w:r w:rsidR="00090EFE" w:rsidRPr="00D11DC4">
        <w:rPr>
          <w:color w:val="auto"/>
          <w:sz w:val="22"/>
          <w:szCs w:val="22"/>
          <w:lang w:val="lt-LT"/>
        </w:rPr>
        <w:t xml:space="preserve">kaimo vietovių vietos plėtros strategijos „Jonavos rajono savivaldybės vietos veiklos grupės teritorijos vietos plėtros 2014 – 2020 m. strategija“ </w:t>
      </w:r>
      <w:r w:rsidR="0065482F" w:rsidRPr="00D11DC4">
        <w:rPr>
          <w:color w:val="auto"/>
          <w:sz w:val="22"/>
          <w:szCs w:val="22"/>
          <w:lang w:val="lt-LT"/>
        </w:rPr>
        <w:t xml:space="preserve"> (toliau – VPS)</w:t>
      </w:r>
      <w:r w:rsidR="00090EFE" w:rsidRPr="00D11DC4">
        <w:rPr>
          <w:color w:val="auto"/>
          <w:sz w:val="22"/>
          <w:szCs w:val="22"/>
          <w:lang w:val="lt-LT"/>
        </w:rPr>
        <w:t xml:space="preserve"> priemonę</w:t>
      </w:r>
      <w:r w:rsidR="00F45B6D" w:rsidRPr="00D11DC4">
        <w:rPr>
          <w:color w:val="auto"/>
          <w:sz w:val="22"/>
          <w:szCs w:val="22"/>
          <w:lang w:val="lt-LT"/>
        </w:rPr>
        <w:t>:</w:t>
      </w:r>
      <w:r w:rsidR="0065482F" w:rsidRPr="00D11DC4">
        <w:rPr>
          <w:color w:val="auto"/>
          <w:sz w:val="22"/>
          <w:szCs w:val="22"/>
          <w:lang w:val="lt-LT"/>
        </w:rPr>
        <w:t xml:space="preserve"> </w:t>
      </w:r>
    </w:p>
    <w:tbl>
      <w:tblPr>
        <w:tblStyle w:val="TableGrid"/>
        <w:tblW w:w="0" w:type="auto"/>
        <w:tblLook w:val="04A0" w:firstRow="1" w:lastRow="0" w:firstColumn="1" w:lastColumn="0" w:noHBand="0" w:noVBand="1"/>
      </w:tblPr>
      <w:tblGrid>
        <w:gridCol w:w="3397"/>
        <w:gridCol w:w="6521"/>
      </w:tblGrid>
      <w:tr w:rsidR="00CC2C84" w:rsidRPr="00D11DC4" w14:paraId="76CB635F" w14:textId="77777777" w:rsidTr="00CB2D45">
        <w:tc>
          <w:tcPr>
            <w:tcW w:w="3397" w:type="dxa"/>
            <w:vMerge w:val="restart"/>
            <w:vAlign w:val="center"/>
          </w:tcPr>
          <w:p w14:paraId="04CC9029" w14:textId="14AA51C8" w:rsidR="00F45B6D" w:rsidRPr="00D11DC4" w:rsidRDefault="00CB2D45" w:rsidP="000A09A1">
            <w:pPr>
              <w:pStyle w:val="BodyText1"/>
              <w:spacing w:line="240" w:lineRule="auto"/>
              <w:ind w:firstLine="0"/>
              <w:rPr>
                <w:color w:val="auto"/>
                <w:sz w:val="22"/>
                <w:szCs w:val="22"/>
              </w:rPr>
            </w:pPr>
            <w:r w:rsidRPr="00D11DC4">
              <w:rPr>
                <w:color w:val="auto"/>
                <w:sz w:val="22"/>
                <w:szCs w:val="22"/>
              </w:rPr>
              <w:t xml:space="preserve">VPS </w:t>
            </w:r>
            <w:proofErr w:type="spellStart"/>
            <w:r w:rsidRPr="00D11DC4">
              <w:rPr>
                <w:color w:val="auto"/>
                <w:sz w:val="22"/>
                <w:szCs w:val="22"/>
              </w:rPr>
              <w:t>priemonės</w:t>
            </w:r>
            <w:proofErr w:type="spellEnd"/>
            <w:r w:rsidRPr="00D11DC4">
              <w:rPr>
                <w:color w:val="auto"/>
                <w:sz w:val="22"/>
                <w:szCs w:val="22"/>
              </w:rPr>
              <w:t xml:space="preserve"> </w:t>
            </w:r>
            <w:r w:rsidR="00932208" w:rsidRPr="00D11DC4">
              <w:rPr>
                <w:rFonts w:eastAsia="Calibri" w:cs="Arial"/>
                <w:bCs/>
                <w:iCs/>
                <w:sz w:val="22"/>
                <w:szCs w:val="22"/>
                <w:lang w:eastAsia="en-US"/>
              </w:rPr>
              <w:t>„</w:t>
            </w:r>
            <w:proofErr w:type="spellStart"/>
            <w:r w:rsidR="00932208" w:rsidRPr="00D11DC4">
              <w:rPr>
                <w:rFonts w:eastAsia="Calibri" w:cs="Arial"/>
                <w:bCs/>
                <w:iCs/>
                <w:sz w:val="22"/>
                <w:szCs w:val="22"/>
                <w:lang w:eastAsia="en-US"/>
              </w:rPr>
              <w:t>Kaimo</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gyventojams</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skirtų</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pagrindinių</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vietos</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paslaugų</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ir</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susijusios</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infrastruktūros</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gerinimas</w:t>
            </w:r>
            <w:proofErr w:type="spellEnd"/>
            <w:r w:rsidR="00932208" w:rsidRPr="00D11DC4">
              <w:rPr>
                <w:rFonts w:eastAsia="Calibri" w:cs="Arial"/>
                <w:bCs/>
                <w:iCs/>
                <w:sz w:val="22"/>
                <w:szCs w:val="22"/>
                <w:lang w:eastAsia="en-US"/>
              </w:rPr>
              <w:t>“</w:t>
            </w:r>
            <w:r w:rsidR="00932208" w:rsidRPr="00D11DC4">
              <w:rPr>
                <w:rFonts w:eastAsia="Calibri" w:cs="Calibri"/>
                <w:sz w:val="22"/>
                <w:szCs w:val="22"/>
                <w:lang w:eastAsia="en-US"/>
              </w:rPr>
              <w:t xml:space="preserve"> (</w:t>
            </w:r>
            <w:proofErr w:type="spellStart"/>
            <w:r w:rsidR="00932208" w:rsidRPr="00D11DC4">
              <w:rPr>
                <w:rFonts w:eastAsia="Calibri" w:cs="Calibri"/>
                <w:sz w:val="22"/>
                <w:szCs w:val="22"/>
                <w:lang w:eastAsia="en-US"/>
              </w:rPr>
              <w:t>kodas</w:t>
            </w:r>
            <w:proofErr w:type="spellEnd"/>
            <w:r w:rsidR="00932208" w:rsidRPr="00D11DC4">
              <w:rPr>
                <w:rFonts w:eastAsia="Calibri" w:cs="Calibri"/>
                <w:sz w:val="22"/>
                <w:szCs w:val="22"/>
                <w:lang w:eastAsia="en-US"/>
              </w:rPr>
              <w:t xml:space="preserve"> LEADER-19.2-SAVA-1</w:t>
            </w:r>
            <w:r w:rsidR="00344736" w:rsidRPr="00D11DC4">
              <w:rPr>
                <w:rFonts w:eastAsia="Calibri"/>
                <w:color w:val="auto"/>
                <w:sz w:val="22"/>
                <w:szCs w:val="22"/>
                <w:lang w:eastAsia="en-US"/>
              </w:rPr>
              <w:t>)</w:t>
            </w:r>
          </w:p>
        </w:tc>
        <w:tc>
          <w:tcPr>
            <w:tcW w:w="6521" w:type="dxa"/>
          </w:tcPr>
          <w:p w14:paraId="01DDC1BF" w14:textId="094CEB4E" w:rsidR="00090EFE" w:rsidRPr="00D11DC4" w:rsidRDefault="00090EFE" w:rsidP="000A09A1">
            <w:pPr>
              <w:pStyle w:val="BodyText1"/>
              <w:spacing w:line="240" w:lineRule="auto"/>
              <w:ind w:firstLine="0"/>
              <w:rPr>
                <w:b/>
                <w:i/>
                <w:color w:val="auto"/>
                <w:sz w:val="22"/>
                <w:szCs w:val="22"/>
                <w:lang w:val="lt-LT"/>
              </w:rPr>
            </w:pPr>
            <w:r w:rsidRPr="00D11DC4">
              <w:rPr>
                <w:b/>
                <w:color w:val="auto"/>
                <w:sz w:val="22"/>
                <w:szCs w:val="22"/>
                <w:lang w:val="lt-LT"/>
              </w:rPr>
              <w:t>Remiamos veiklos:</w:t>
            </w:r>
            <w:r w:rsidRPr="00D11DC4">
              <w:rPr>
                <w:b/>
                <w:i/>
                <w:color w:val="auto"/>
                <w:sz w:val="22"/>
                <w:szCs w:val="22"/>
                <w:lang w:val="lt-LT"/>
              </w:rPr>
              <w:t xml:space="preserve"> </w:t>
            </w:r>
          </w:p>
          <w:p w14:paraId="4EB16620" w14:textId="77777777" w:rsidR="00932208" w:rsidRPr="00D11DC4" w:rsidRDefault="00932208" w:rsidP="000A09A1">
            <w:pPr>
              <w:ind w:firstLine="227"/>
              <w:jc w:val="both"/>
              <w:rPr>
                <w:rFonts w:eastAsia="Calibri" w:cs="Calibri"/>
                <w:sz w:val="22"/>
                <w:lang w:val="lt-LT"/>
              </w:rPr>
            </w:pPr>
            <w:r w:rsidRPr="00D11DC4">
              <w:rPr>
                <w:rFonts w:eastAsia="Calibri" w:cs="Calibri"/>
                <w:sz w:val="22"/>
                <w:lang w:val="lt-LT"/>
              </w:rPr>
              <w:t>Priemone numatoma skatinti paslaugų, svarbių kaimo gyventojų gyvenimo kokybei, kūrimą ir plėtrą, taikant VVG teritorijos sąlygomis naujus veiklos būdus, įskaitant ir savanoriškos veiklos organizavimą.</w:t>
            </w:r>
          </w:p>
          <w:p w14:paraId="06A7B471" w14:textId="77777777" w:rsidR="00932208" w:rsidRPr="00D11DC4" w:rsidRDefault="00932208" w:rsidP="000A09A1">
            <w:pPr>
              <w:ind w:firstLine="227"/>
              <w:jc w:val="both"/>
              <w:rPr>
                <w:rFonts w:eastAsia="Calibri" w:cs="Calibri"/>
                <w:sz w:val="22"/>
                <w:lang w:val="lt-LT"/>
              </w:rPr>
            </w:pPr>
            <w:r w:rsidRPr="00D11DC4">
              <w:rPr>
                <w:rFonts w:eastAsia="Calibri" w:cs="Calibri"/>
                <w:sz w:val="22"/>
                <w:lang w:val="lt-LT"/>
              </w:rPr>
              <w:t>Priemonė skirta kaimo gyventojų socialinei atskirčiai ir skurdui mažinti, įgalinant projektų pareiškėjus socialinės ekonomikos pagrindais įsigyti paslaugoms teikti reikiamą įrangą ir užtikrinti pasirinktų paslaugų, reikšmingų kaimo gyventojų ekonominei, socialinei, kultūrinei veiklai, teikimą ir prieinamumą.</w:t>
            </w:r>
          </w:p>
          <w:p w14:paraId="6AC20C38" w14:textId="77777777" w:rsidR="00932208" w:rsidRPr="00D11DC4" w:rsidRDefault="00932208" w:rsidP="000A09A1">
            <w:pPr>
              <w:ind w:firstLine="227"/>
              <w:jc w:val="both"/>
              <w:rPr>
                <w:rFonts w:eastAsia="Calibri" w:cs="Calibri"/>
                <w:sz w:val="22"/>
                <w:lang w:val="lt-LT"/>
              </w:rPr>
            </w:pPr>
            <w:r w:rsidRPr="00D11DC4">
              <w:rPr>
                <w:rFonts w:eastAsia="Calibri" w:cs="Calibri"/>
                <w:sz w:val="22"/>
                <w:lang w:val="lt-LT"/>
              </w:rPr>
              <w:t>Priemonė nukreipta padėti vietos bendruomeninėms organizacijoms ir kitoms kaimo vietovėse veikiančioms NVO geriau panaudoti kaimo vietovėse esančius viešuosius pastatus bei viešąsias erdves, taip pat realizuoti savanoriškos veiklos potencialą.</w:t>
            </w:r>
          </w:p>
          <w:p w14:paraId="315BB0E3" w14:textId="77777777" w:rsidR="00932208" w:rsidRPr="00D11DC4" w:rsidRDefault="00932208" w:rsidP="000A09A1">
            <w:pPr>
              <w:ind w:firstLine="227"/>
              <w:jc w:val="both"/>
              <w:rPr>
                <w:rFonts w:eastAsia="Calibri" w:cs="Calibri"/>
                <w:b/>
                <w:bCs/>
                <w:sz w:val="22"/>
              </w:rPr>
            </w:pPr>
            <w:proofErr w:type="spellStart"/>
            <w:r w:rsidRPr="00D11DC4">
              <w:rPr>
                <w:rFonts w:eastAsia="Calibri" w:cs="Calibri"/>
                <w:sz w:val="22"/>
              </w:rPr>
              <w:t>Pagal</w:t>
            </w:r>
            <w:proofErr w:type="spellEnd"/>
            <w:r w:rsidRPr="00D11DC4">
              <w:rPr>
                <w:rFonts w:eastAsia="Calibri" w:cs="Calibri"/>
                <w:sz w:val="22"/>
              </w:rPr>
              <w:t xml:space="preserve"> </w:t>
            </w:r>
            <w:proofErr w:type="spellStart"/>
            <w:r w:rsidRPr="00D11DC4">
              <w:rPr>
                <w:rFonts w:eastAsia="Calibri" w:cs="Calibri"/>
                <w:sz w:val="22"/>
              </w:rPr>
              <w:t>priemonę</w:t>
            </w:r>
            <w:proofErr w:type="spellEnd"/>
            <w:r w:rsidRPr="00D11DC4">
              <w:rPr>
                <w:rFonts w:eastAsia="Calibri" w:cs="Calibri"/>
                <w:sz w:val="22"/>
              </w:rPr>
              <w:t xml:space="preserve"> </w:t>
            </w:r>
            <w:proofErr w:type="spellStart"/>
            <w:r w:rsidRPr="00D11DC4">
              <w:rPr>
                <w:rFonts w:eastAsia="Calibri" w:cs="Calibri"/>
                <w:sz w:val="22"/>
              </w:rPr>
              <w:t>v</w:t>
            </w:r>
            <w:r w:rsidRPr="00D11DC4">
              <w:rPr>
                <w:rFonts w:eastAsia="Calibri" w:cs="Calibri"/>
                <w:bCs/>
                <w:sz w:val="22"/>
              </w:rPr>
              <w:t>ykdoma</w:t>
            </w:r>
            <w:proofErr w:type="spellEnd"/>
            <w:r w:rsidRPr="00D11DC4">
              <w:rPr>
                <w:rFonts w:eastAsia="Calibri" w:cs="Calibri"/>
                <w:bCs/>
                <w:sz w:val="22"/>
              </w:rPr>
              <w:t xml:space="preserve"> </w:t>
            </w:r>
            <w:proofErr w:type="spellStart"/>
            <w:r w:rsidRPr="00D11DC4">
              <w:rPr>
                <w:rFonts w:eastAsia="Calibri" w:cs="Calibri"/>
                <w:bCs/>
                <w:sz w:val="22"/>
              </w:rPr>
              <w:t>ūkinė</w:t>
            </w:r>
            <w:proofErr w:type="spellEnd"/>
            <w:r w:rsidRPr="00D11DC4">
              <w:rPr>
                <w:rFonts w:eastAsia="Calibri" w:cs="Calibri"/>
                <w:bCs/>
                <w:sz w:val="22"/>
              </w:rPr>
              <w:t xml:space="preserve"> </w:t>
            </w:r>
            <w:proofErr w:type="spellStart"/>
            <w:r w:rsidRPr="00D11DC4">
              <w:rPr>
                <w:rFonts w:eastAsia="Calibri" w:cs="Calibri"/>
                <w:bCs/>
                <w:sz w:val="22"/>
              </w:rPr>
              <w:t>veikla</w:t>
            </w:r>
            <w:proofErr w:type="spellEnd"/>
            <w:r w:rsidRPr="00D11DC4">
              <w:rPr>
                <w:rFonts w:eastAsia="Calibri" w:cs="Calibri"/>
                <w:bCs/>
                <w:sz w:val="22"/>
              </w:rPr>
              <w:t xml:space="preserve"> </w:t>
            </w:r>
            <w:proofErr w:type="spellStart"/>
            <w:r w:rsidRPr="00D11DC4">
              <w:rPr>
                <w:rFonts w:eastAsia="Calibri" w:cs="Calibri"/>
                <w:bCs/>
                <w:sz w:val="22"/>
              </w:rPr>
              <w:t>turi</w:t>
            </w:r>
            <w:proofErr w:type="spellEnd"/>
            <w:r w:rsidRPr="00D11DC4">
              <w:rPr>
                <w:rFonts w:eastAsia="Calibri" w:cs="Calibri"/>
                <w:bCs/>
                <w:sz w:val="22"/>
              </w:rPr>
              <w:t xml:space="preserve"> </w:t>
            </w:r>
            <w:proofErr w:type="spellStart"/>
            <w:r w:rsidRPr="00D11DC4">
              <w:rPr>
                <w:rFonts w:eastAsia="Calibri" w:cs="Calibri"/>
                <w:bCs/>
                <w:sz w:val="22"/>
              </w:rPr>
              <w:t>atitikti</w:t>
            </w:r>
            <w:proofErr w:type="spellEnd"/>
            <w:r w:rsidRPr="00D11DC4">
              <w:rPr>
                <w:rFonts w:eastAsia="Calibri" w:cs="Calibri"/>
                <w:bCs/>
                <w:sz w:val="22"/>
              </w:rPr>
              <w:t xml:space="preserve"> </w:t>
            </w:r>
            <w:proofErr w:type="spellStart"/>
            <w:r w:rsidRPr="00D11DC4">
              <w:rPr>
                <w:rFonts w:eastAsia="Calibri" w:cs="Calibri"/>
                <w:bCs/>
                <w:sz w:val="22"/>
              </w:rPr>
              <w:t>nacionalinę</w:t>
            </w:r>
            <w:proofErr w:type="spellEnd"/>
            <w:r w:rsidRPr="00D11DC4">
              <w:rPr>
                <w:rFonts w:eastAsia="Calibri" w:cs="Calibri"/>
                <w:bCs/>
                <w:sz w:val="22"/>
              </w:rPr>
              <w:t xml:space="preserve"> </w:t>
            </w:r>
            <w:proofErr w:type="spellStart"/>
            <w:r w:rsidRPr="00D11DC4">
              <w:rPr>
                <w:rFonts w:eastAsia="Calibri" w:cs="Calibri"/>
                <w:bCs/>
                <w:sz w:val="22"/>
              </w:rPr>
              <w:t>socialinio</w:t>
            </w:r>
            <w:proofErr w:type="spellEnd"/>
            <w:r w:rsidRPr="00D11DC4">
              <w:rPr>
                <w:rFonts w:eastAsia="Calibri" w:cs="Calibri"/>
                <w:bCs/>
                <w:sz w:val="22"/>
              </w:rPr>
              <w:t xml:space="preserve"> </w:t>
            </w:r>
            <w:proofErr w:type="spellStart"/>
            <w:r w:rsidRPr="00D11DC4">
              <w:rPr>
                <w:rFonts w:eastAsia="Calibri" w:cs="Calibri"/>
                <w:bCs/>
                <w:sz w:val="22"/>
              </w:rPr>
              <w:t>verslo</w:t>
            </w:r>
            <w:proofErr w:type="spellEnd"/>
            <w:r w:rsidRPr="00D11DC4">
              <w:rPr>
                <w:rFonts w:eastAsia="Calibri" w:cs="Calibri"/>
                <w:bCs/>
                <w:sz w:val="22"/>
              </w:rPr>
              <w:t xml:space="preserve"> </w:t>
            </w:r>
            <w:proofErr w:type="spellStart"/>
            <w:r w:rsidRPr="00D11DC4">
              <w:rPr>
                <w:rFonts w:eastAsia="Calibri" w:cs="Calibri"/>
                <w:bCs/>
                <w:sz w:val="22"/>
              </w:rPr>
              <w:t>koncepciją</w:t>
            </w:r>
            <w:proofErr w:type="spellEnd"/>
            <w:r w:rsidRPr="00D11DC4">
              <w:rPr>
                <w:rFonts w:eastAsia="Calibri" w:cs="Calibri"/>
                <w:bCs/>
                <w:sz w:val="22"/>
              </w:rPr>
              <w:t>.</w:t>
            </w:r>
          </w:p>
          <w:p w14:paraId="259DC790" w14:textId="77777777" w:rsidR="00932208" w:rsidRPr="00D11DC4" w:rsidRDefault="00932208" w:rsidP="000A09A1">
            <w:pPr>
              <w:ind w:firstLine="227"/>
              <w:jc w:val="both"/>
              <w:rPr>
                <w:rFonts w:eastAsia="Calibri" w:cs="Calibri"/>
                <w:sz w:val="22"/>
              </w:rPr>
            </w:pPr>
            <w:proofErr w:type="spellStart"/>
            <w:r w:rsidRPr="00D11DC4">
              <w:rPr>
                <w:rFonts w:eastAsia="Calibri" w:cs="Calibri"/>
                <w:sz w:val="22"/>
              </w:rPr>
              <w:t>Priemone</w:t>
            </w:r>
            <w:proofErr w:type="spellEnd"/>
            <w:r w:rsidRPr="00D11DC4">
              <w:rPr>
                <w:rFonts w:eastAsia="Calibri" w:cs="Calibri"/>
                <w:sz w:val="22"/>
              </w:rPr>
              <w:t xml:space="preserve"> </w:t>
            </w:r>
            <w:proofErr w:type="spellStart"/>
            <w:r w:rsidRPr="00D11DC4">
              <w:rPr>
                <w:rFonts w:eastAsia="Calibri" w:cs="Calibri"/>
                <w:sz w:val="22"/>
              </w:rPr>
              <w:t>remiamas</w:t>
            </w:r>
            <w:proofErr w:type="spellEnd"/>
            <w:r w:rsidRPr="00D11DC4">
              <w:rPr>
                <w:rFonts w:eastAsia="Calibri" w:cs="Calibri"/>
                <w:sz w:val="22"/>
              </w:rPr>
              <w:t xml:space="preserve">: </w:t>
            </w:r>
            <w:proofErr w:type="spellStart"/>
            <w:r w:rsidRPr="00D11DC4">
              <w:rPr>
                <w:rFonts w:eastAsia="Calibri" w:cs="Calibri"/>
                <w:sz w:val="22"/>
              </w:rPr>
              <w:t>daugiafunkcių</w:t>
            </w:r>
            <w:proofErr w:type="spellEnd"/>
            <w:r w:rsidRPr="00D11DC4">
              <w:rPr>
                <w:rFonts w:eastAsia="Calibri" w:cs="Calibri"/>
                <w:sz w:val="22"/>
              </w:rPr>
              <w:t xml:space="preserve"> </w:t>
            </w:r>
            <w:proofErr w:type="spellStart"/>
            <w:r w:rsidRPr="00D11DC4">
              <w:rPr>
                <w:rFonts w:eastAsia="Calibri" w:cs="Calibri"/>
                <w:sz w:val="22"/>
              </w:rPr>
              <w:t>paslaugų</w:t>
            </w:r>
            <w:proofErr w:type="spellEnd"/>
            <w:r w:rsidRPr="00D11DC4">
              <w:rPr>
                <w:rFonts w:eastAsia="Calibri" w:cs="Calibri"/>
                <w:sz w:val="22"/>
              </w:rPr>
              <w:t xml:space="preserve"> </w:t>
            </w:r>
            <w:proofErr w:type="spellStart"/>
            <w:r w:rsidRPr="00D11DC4">
              <w:rPr>
                <w:rFonts w:eastAsia="Calibri" w:cs="Calibri"/>
                <w:sz w:val="22"/>
              </w:rPr>
              <w:t>centrų</w:t>
            </w:r>
            <w:proofErr w:type="spellEnd"/>
            <w:r w:rsidRPr="00D11DC4">
              <w:rPr>
                <w:rFonts w:eastAsia="Calibri" w:cs="Calibri"/>
                <w:sz w:val="22"/>
              </w:rPr>
              <w:t xml:space="preserve"> </w:t>
            </w:r>
            <w:proofErr w:type="spellStart"/>
            <w:r w:rsidRPr="00D11DC4">
              <w:rPr>
                <w:rFonts w:eastAsia="Calibri" w:cs="Calibri"/>
                <w:sz w:val="22"/>
              </w:rPr>
              <w:t>kūrimas</w:t>
            </w:r>
            <w:proofErr w:type="spellEnd"/>
            <w:r w:rsidRPr="00D11DC4">
              <w:rPr>
                <w:rFonts w:eastAsia="Calibri" w:cs="Calibri"/>
                <w:sz w:val="22"/>
              </w:rPr>
              <w:t xml:space="preserve"> </w:t>
            </w:r>
            <w:proofErr w:type="spellStart"/>
            <w:r w:rsidRPr="00D11DC4">
              <w:rPr>
                <w:rFonts w:eastAsia="Calibri" w:cs="Calibri"/>
                <w:sz w:val="22"/>
              </w:rPr>
              <w:t>ir</w:t>
            </w:r>
            <w:proofErr w:type="spellEnd"/>
            <w:r w:rsidRPr="00D11DC4">
              <w:rPr>
                <w:rFonts w:eastAsia="Calibri" w:cs="Calibri"/>
                <w:sz w:val="22"/>
              </w:rPr>
              <w:t xml:space="preserve"> </w:t>
            </w:r>
            <w:proofErr w:type="spellStart"/>
            <w:r w:rsidRPr="00D11DC4">
              <w:rPr>
                <w:rFonts w:eastAsia="Calibri" w:cs="Calibri"/>
                <w:sz w:val="22"/>
              </w:rPr>
              <w:t>veiklos</w:t>
            </w:r>
            <w:proofErr w:type="spellEnd"/>
            <w:r w:rsidRPr="00D11DC4">
              <w:rPr>
                <w:rFonts w:eastAsia="Calibri" w:cs="Calibri"/>
                <w:sz w:val="22"/>
              </w:rPr>
              <w:t xml:space="preserve"> </w:t>
            </w:r>
            <w:proofErr w:type="spellStart"/>
            <w:r w:rsidRPr="00D11DC4">
              <w:rPr>
                <w:rFonts w:eastAsia="Calibri" w:cs="Calibri"/>
                <w:sz w:val="22"/>
              </w:rPr>
              <w:t>organizavimas</w:t>
            </w:r>
            <w:proofErr w:type="spellEnd"/>
            <w:r w:rsidRPr="00D11DC4">
              <w:rPr>
                <w:rFonts w:eastAsia="Calibri" w:cs="Calibri"/>
                <w:sz w:val="22"/>
              </w:rPr>
              <w:t xml:space="preserve">; </w:t>
            </w:r>
            <w:proofErr w:type="spellStart"/>
            <w:r w:rsidRPr="00D11DC4">
              <w:rPr>
                <w:rFonts w:eastAsia="Calibri" w:cs="Calibri"/>
                <w:sz w:val="22"/>
              </w:rPr>
              <w:t>kaimo</w:t>
            </w:r>
            <w:proofErr w:type="spellEnd"/>
            <w:r w:rsidRPr="00D11DC4">
              <w:rPr>
                <w:rFonts w:eastAsia="Calibri" w:cs="Calibri"/>
                <w:sz w:val="22"/>
              </w:rPr>
              <w:t xml:space="preserve"> </w:t>
            </w:r>
            <w:proofErr w:type="spellStart"/>
            <w:r w:rsidRPr="00D11DC4">
              <w:rPr>
                <w:rFonts w:eastAsia="Calibri" w:cs="Calibri"/>
                <w:sz w:val="22"/>
              </w:rPr>
              <w:t>bendruomenių</w:t>
            </w:r>
            <w:proofErr w:type="spellEnd"/>
            <w:r w:rsidRPr="00D11DC4">
              <w:rPr>
                <w:rFonts w:eastAsia="Calibri" w:cs="Calibri"/>
                <w:sz w:val="22"/>
              </w:rPr>
              <w:t xml:space="preserve"> </w:t>
            </w:r>
            <w:proofErr w:type="spellStart"/>
            <w:r w:rsidRPr="00D11DC4">
              <w:rPr>
                <w:rFonts w:eastAsia="Calibri" w:cs="Calibri"/>
                <w:sz w:val="22"/>
              </w:rPr>
              <w:t>ir</w:t>
            </w:r>
            <w:proofErr w:type="spellEnd"/>
            <w:r w:rsidRPr="00D11DC4">
              <w:rPr>
                <w:rFonts w:eastAsia="Calibri" w:cs="Calibri"/>
                <w:sz w:val="22"/>
              </w:rPr>
              <w:t xml:space="preserve"> </w:t>
            </w:r>
            <w:proofErr w:type="spellStart"/>
            <w:r w:rsidRPr="00D11DC4">
              <w:rPr>
                <w:rFonts w:eastAsia="Calibri" w:cs="Calibri"/>
                <w:sz w:val="22"/>
              </w:rPr>
              <w:t>kitų</w:t>
            </w:r>
            <w:proofErr w:type="spellEnd"/>
            <w:r w:rsidRPr="00D11DC4">
              <w:rPr>
                <w:rFonts w:eastAsia="Calibri" w:cs="Calibri"/>
                <w:sz w:val="22"/>
              </w:rPr>
              <w:t xml:space="preserve"> NVO </w:t>
            </w:r>
            <w:proofErr w:type="spellStart"/>
            <w:r w:rsidRPr="00D11DC4">
              <w:rPr>
                <w:rFonts w:eastAsia="Calibri" w:cs="Calibri"/>
                <w:sz w:val="22"/>
              </w:rPr>
              <w:t>ūkinei</w:t>
            </w:r>
            <w:proofErr w:type="spellEnd"/>
            <w:r w:rsidRPr="00D11DC4">
              <w:rPr>
                <w:rFonts w:eastAsia="Calibri" w:cs="Calibri"/>
                <w:sz w:val="22"/>
              </w:rPr>
              <w:t xml:space="preserve"> </w:t>
            </w:r>
            <w:proofErr w:type="spellStart"/>
            <w:r w:rsidRPr="00D11DC4">
              <w:rPr>
                <w:rFonts w:eastAsia="Calibri" w:cs="Calibri"/>
                <w:sz w:val="22"/>
              </w:rPr>
              <w:t>veiklai</w:t>
            </w:r>
            <w:proofErr w:type="spellEnd"/>
            <w:r w:rsidRPr="00D11DC4">
              <w:rPr>
                <w:rFonts w:eastAsia="Calibri" w:cs="Calibri"/>
                <w:sz w:val="22"/>
              </w:rPr>
              <w:t xml:space="preserve"> </w:t>
            </w:r>
            <w:proofErr w:type="spellStart"/>
            <w:r w:rsidRPr="00D11DC4">
              <w:rPr>
                <w:rFonts w:eastAsia="Calibri" w:cs="Calibri"/>
                <w:sz w:val="22"/>
              </w:rPr>
              <w:t>vykdyti</w:t>
            </w:r>
            <w:proofErr w:type="spellEnd"/>
            <w:r w:rsidRPr="00D11DC4">
              <w:rPr>
                <w:rFonts w:eastAsia="Calibri" w:cs="Calibri"/>
                <w:sz w:val="22"/>
              </w:rPr>
              <w:t xml:space="preserve"> </w:t>
            </w:r>
            <w:proofErr w:type="spellStart"/>
            <w:r w:rsidRPr="00D11DC4">
              <w:rPr>
                <w:rFonts w:eastAsia="Calibri" w:cs="Calibri"/>
                <w:sz w:val="22"/>
              </w:rPr>
              <w:t>reikalingos</w:t>
            </w:r>
            <w:proofErr w:type="spellEnd"/>
            <w:r w:rsidRPr="00D11DC4">
              <w:rPr>
                <w:rFonts w:eastAsia="Calibri" w:cs="Calibri"/>
                <w:sz w:val="22"/>
              </w:rPr>
              <w:t xml:space="preserve"> </w:t>
            </w:r>
            <w:proofErr w:type="spellStart"/>
            <w:r w:rsidRPr="00D11DC4">
              <w:rPr>
                <w:rFonts w:eastAsia="Calibri" w:cs="Calibri"/>
                <w:sz w:val="22"/>
              </w:rPr>
              <w:t>infrastruktūros</w:t>
            </w:r>
            <w:proofErr w:type="spellEnd"/>
            <w:r w:rsidRPr="00D11DC4">
              <w:rPr>
                <w:rFonts w:eastAsia="Calibri" w:cs="Calibri"/>
                <w:sz w:val="22"/>
              </w:rPr>
              <w:t xml:space="preserve"> </w:t>
            </w:r>
            <w:proofErr w:type="spellStart"/>
            <w:r w:rsidRPr="00D11DC4">
              <w:rPr>
                <w:rFonts w:eastAsia="Calibri" w:cs="Calibri"/>
                <w:sz w:val="22"/>
              </w:rPr>
              <w:t>gerinimas</w:t>
            </w:r>
            <w:proofErr w:type="spellEnd"/>
            <w:r w:rsidRPr="00D11DC4">
              <w:rPr>
                <w:rFonts w:eastAsia="Calibri" w:cs="Calibri"/>
                <w:sz w:val="22"/>
              </w:rPr>
              <w:t xml:space="preserve">; </w:t>
            </w:r>
            <w:proofErr w:type="spellStart"/>
            <w:r w:rsidRPr="00D11DC4">
              <w:rPr>
                <w:rFonts w:eastAsia="Calibri" w:cs="Calibri"/>
                <w:sz w:val="22"/>
              </w:rPr>
              <w:t>socialinių</w:t>
            </w:r>
            <w:proofErr w:type="spellEnd"/>
            <w:r w:rsidRPr="00D11DC4">
              <w:rPr>
                <w:rFonts w:eastAsia="Calibri" w:cs="Calibri"/>
                <w:sz w:val="22"/>
              </w:rPr>
              <w:t xml:space="preserve"> </w:t>
            </w:r>
            <w:proofErr w:type="spellStart"/>
            <w:r w:rsidRPr="00D11DC4">
              <w:rPr>
                <w:rFonts w:eastAsia="Calibri" w:cs="Calibri"/>
                <w:sz w:val="22"/>
              </w:rPr>
              <w:t>paslaugų</w:t>
            </w:r>
            <w:proofErr w:type="spellEnd"/>
            <w:r w:rsidRPr="00D11DC4">
              <w:rPr>
                <w:rFonts w:eastAsia="Calibri" w:cs="Calibri"/>
                <w:sz w:val="22"/>
              </w:rPr>
              <w:t xml:space="preserve"> </w:t>
            </w:r>
            <w:proofErr w:type="spellStart"/>
            <w:r w:rsidRPr="00D11DC4">
              <w:rPr>
                <w:rFonts w:eastAsia="Calibri" w:cs="Calibri"/>
                <w:sz w:val="22"/>
              </w:rPr>
              <w:t>įvairovės</w:t>
            </w:r>
            <w:proofErr w:type="spellEnd"/>
            <w:r w:rsidRPr="00D11DC4">
              <w:rPr>
                <w:rFonts w:eastAsia="Calibri" w:cs="Calibri"/>
                <w:sz w:val="22"/>
              </w:rPr>
              <w:t xml:space="preserve"> </w:t>
            </w:r>
            <w:proofErr w:type="spellStart"/>
            <w:r w:rsidRPr="00D11DC4">
              <w:rPr>
                <w:rFonts w:eastAsia="Calibri" w:cs="Calibri"/>
                <w:sz w:val="22"/>
              </w:rPr>
              <w:t>didinimas</w:t>
            </w:r>
            <w:proofErr w:type="spellEnd"/>
            <w:r w:rsidRPr="00D11DC4">
              <w:rPr>
                <w:rFonts w:eastAsia="Calibri" w:cs="Calibri"/>
                <w:sz w:val="22"/>
              </w:rPr>
              <w:t xml:space="preserve">; </w:t>
            </w:r>
            <w:proofErr w:type="spellStart"/>
            <w:r w:rsidRPr="00D11DC4">
              <w:rPr>
                <w:rFonts w:eastAsia="Calibri" w:cs="Calibri"/>
                <w:sz w:val="22"/>
              </w:rPr>
              <w:t>informacinių</w:t>
            </w:r>
            <w:proofErr w:type="spellEnd"/>
            <w:r w:rsidRPr="00D11DC4">
              <w:rPr>
                <w:rFonts w:eastAsia="Calibri" w:cs="Calibri"/>
                <w:sz w:val="22"/>
              </w:rPr>
              <w:t xml:space="preserve"> </w:t>
            </w:r>
            <w:proofErr w:type="spellStart"/>
            <w:r w:rsidRPr="00D11DC4">
              <w:rPr>
                <w:rFonts w:eastAsia="Calibri" w:cs="Calibri"/>
                <w:sz w:val="22"/>
              </w:rPr>
              <w:t>technologijų</w:t>
            </w:r>
            <w:proofErr w:type="spellEnd"/>
            <w:r w:rsidRPr="00D11DC4">
              <w:rPr>
                <w:rFonts w:eastAsia="Calibri" w:cs="Calibri"/>
                <w:sz w:val="22"/>
              </w:rPr>
              <w:t xml:space="preserve"> </w:t>
            </w:r>
            <w:proofErr w:type="spellStart"/>
            <w:r w:rsidRPr="00D11DC4">
              <w:rPr>
                <w:rFonts w:eastAsia="Calibri" w:cs="Calibri"/>
                <w:sz w:val="22"/>
              </w:rPr>
              <w:t>panaudojimas</w:t>
            </w:r>
            <w:proofErr w:type="spellEnd"/>
            <w:r w:rsidRPr="00D11DC4">
              <w:rPr>
                <w:rFonts w:eastAsia="Calibri" w:cs="Calibri"/>
                <w:sz w:val="22"/>
              </w:rPr>
              <w:t xml:space="preserve"> </w:t>
            </w:r>
            <w:proofErr w:type="spellStart"/>
            <w:r w:rsidRPr="00D11DC4">
              <w:rPr>
                <w:rFonts w:eastAsia="Calibri" w:cs="Calibri"/>
                <w:sz w:val="22"/>
              </w:rPr>
              <w:t>paslaugų</w:t>
            </w:r>
            <w:proofErr w:type="spellEnd"/>
            <w:r w:rsidRPr="00D11DC4">
              <w:rPr>
                <w:rFonts w:eastAsia="Calibri" w:cs="Calibri"/>
                <w:sz w:val="22"/>
              </w:rPr>
              <w:t xml:space="preserve"> </w:t>
            </w:r>
            <w:proofErr w:type="spellStart"/>
            <w:r w:rsidRPr="00D11DC4">
              <w:rPr>
                <w:rFonts w:eastAsia="Calibri" w:cs="Calibri"/>
                <w:sz w:val="22"/>
              </w:rPr>
              <w:t>plėtrai</w:t>
            </w:r>
            <w:proofErr w:type="spellEnd"/>
            <w:r w:rsidRPr="00D11DC4">
              <w:rPr>
                <w:rFonts w:eastAsia="Calibri" w:cs="Calibri"/>
                <w:sz w:val="22"/>
              </w:rPr>
              <w:t xml:space="preserve"> </w:t>
            </w:r>
            <w:proofErr w:type="spellStart"/>
            <w:r w:rsidRPr="00D11DC4">
              <w:rPr>
                <w:rFonts w:eastAsia="Calibri" w:cs="Calibri"/>
                <w:sz w:val="22"/>
              </w:rPr>
              <w:t>ir</w:t>
            </w:r>
            <w:proofErr w:type="spellEnd"/>
            <w:r w:rsidRPr="00D11DC4">
              <w:rPr>
                <w:rFonts w:eastAsia="Calibri" w:cs="Calibri"/>
                <w:sz w:val="22"/>
              </w:rPr>
              <w:t xml:space="preserve"> </w:t>
            </w:r>
            <w:proofErr w:type="spellStart"/>
            <w:r w:rsidRPr="00D11DC4">
              <w:rPr>
                <w:rFonts w:eastAsia="Calibri" w:cs="Calibri"/>
                <w:sz w:val="22"/>
              </w:rPr>
              <w:t>kitos</w:t>
            </w:r>
            <w:proofErr w:type="spellEnd"/>
            <w:r w:rsidRPr="00D11DC4">
              <w:rPr>
                <w:rFonts w:eastAsia="Calibri" w:cs="Calibri"/>
                <w:sz w:val="22"/>
              </w:rPr>
              <w:t xml:space="preserve"> </w:t>
            </w:r>
            <w:proofErr w:type="spellStart"/>
            <w:r w:rsidRPr="00D11DC4">
              <w:rPr>
                <w:rFonts w:eastAsia="Calibri" w:cs="Calibri"/>
                <w:sz w:val="22"/>
              </w:rPr>
              <w:t>iniciatyvos</w:t>
            </w:r>
            <w:proofErr w:type="spellEnd"/>
            <w:r w:rsidRPr="00D11DC4">
              <w:rPr>
                <w:rFonts w:eastAsia="Calibri" w:cs="Calibri"/>
                <w:sz w:val="22"/>
              </w:rPr>
              <w:t xml:space="preserve">, </w:t>
            </w:r>
            <w:proofErr w:type="spellStart"/>
            <w:r w:rsidRPr="00D11DC4">
              <w:rPr>
                <w:rFonts w:eastAsia="Calibri" w:cs="Calibri"/>
                <w:sz w:val="22"/>
              </w:rPr>
              <w:t>kuriomis</w:t>
            </w:r>
            <w:proofErr w:type="spellEnd"/>
            <w:r w:rsidRPr="00D11DC4">
              <w:rPr>
                <w:rFonts w:eastAsia="Calibri" w:cs="Calibri"/>
                <w:sz w:val="22"/>
              </w:rPr>
              <w:t xml:space="preserve"> </w:t>
            </w:r>
            <w:proofErr w:type="spellStart"/>
            <w:r w:rsidRPr="00D11DC4">
              <w:rPr>
                <w:rFonts w:eastAsia="Calibri" w:cs="Calibri"/>
                <w:sz w:val="22"/>
              </w:rPr>
              <w:t>vietos</w:t>
            </w:r>
            <w:proofErr w:type="spellEnd"/>
            <w:r w:rsidRPr="00D11DC4">
              <w:rPr>
                <w:rFonts w:eastAsia="Calibri" w:cs="Calibri"/>
                <w:sz w:val="22"/>
              </w:rPr>
              <w:t xml:space="preserve"> </w:t>
            </w:r>
            <w:proofErr w:type="spellStart"/>
            <w:r w:rsidRPr="00D11DC4">
              <w:rPr>
                <w:rFonts w:eastAsia="Calibri" w:cs="Calibri"/>
                <w:sz w:val="22"/>
              </w:rPr>
              <w:t>bendruomenei</w:t>
            </w:r>
            <w:proofErr w:type="spellEnd"/>
            <w:r w:rsidRPr="00D11DC4">
              <w:rPr>
                <w:rFonts w:eastAsia="Calibri" w:cs="Calibri"/>
                <w:sz w:val="22"/>
              </w:rPr>
              <w:t xml:space="preserve"> </w:t>
            </w:r>
            <w:proofErr w:type="spellStart"/>
            <w:r w:rsidRPr="00D11DC4">
              <w:rPr>
                <w:rFonts w:eastAsia="Calibri" w:cs="Calibri"/>
                <w:sz w:val="22"/>
              </w:rPr>
              <w:t>atveriamos</w:t>
            </w:r>
            <w:proofErr w:type="spellEnd"/>
            <w:r w:rsidRPr="00D11DC4">
              <w:rPr>
                <w:rFonts w:eastAsia="Calibri" w:cs="Calibri"/>
                <w:sz w:val="22"/>
              </w:rPr>
              <w:t xml:space="preserve"> </w:t>
            </w:r>
            <w:proofErr w:type="spellStart"/>
            <w:r w:rsidRPr="00D11DC4">
              <w:rPr>
                <w:rFonts w:eastAsia="Calibri" w:cs="Calibri"/>
                <w:sz w:val="22"/>
              </w:rPr>
              <w:t>galimybės</w:t>
            </w:r>
            <w:proofErr w:type="spellEnd"/>
            <w:r w:rsidRPr="00D11DC4">
              <w:rPr>
                <w:rFonts w:eastAsia="Calibri" w:cs="Calibri"/>
                <w:sz w:val="22"/>
              </w:rPr>
              <w:t xml:space="preserve"> </w:t>
            </w:r>
            <w:proofErr w:type="spellStart"/>
            <w:r w:rsidRPr="00D11DC4">
              <w:rPr>
                <w:rFonts w:eastAsia="Calibri" w:cs="Calibri"/>
                <w:sz w:val="22"/>
              </w:rPr>
              <w:t>teikti</w:t>
            </w:r>
            <w:proofErr w:type="spellEnd"/>
            <w:r w:rsidRPr="00D11DC4">
              <w:rPr>
                <w:rFonts w:eastAsia="Calibri" w:cs="Calibri"/>
                <w:sz w:val="22"/>
              </w:rPr>
              <w:t xml:space="preserve"> </w:t>
            </w:r>
            <w:proofErr w:type="spellStart"/>
            <w:r w:rsidRPr="00D11DC4">
              <w:rPr>
                <w:rFonts w:eastAsia="Calibri" w:cs="Calibri"/>
                <w:sz w:val="22"/>
              </w:rPr>
              <w:t>būtiniausias</w:t>
            </w:r>
            <w:proofErr w:type="spellEnd"/>
            <w:r w:rsidRPr="00D11DC4">
              <w:rPr>
                <w:rFonts w:eastAsia="Calibri" w:cs="Calibri"/>
                <w:sz w:val="22"/>
              </w:rPr>
              <w:t xml:space="preserve"> </w:t>
            </w:r>
            <w:proofErr w:type="spellStart"/>
            <w:r w:rsidRPr="00D11DC4">
              <w:rPr>
                <w:rFonts w:eastAsia="Calibri" w:cs="Calibri"/>
                <w:sz w:val="22"/>
              </w:rPr>
              <w:t>kaimo</w:t>
            </w:r>
            <w:proofErr w:type="spellEnd"/>
            <w:r w:rsidRPr="00D11DC4">
              <w:rPr>
                <w:rFonts w:eastAsia="Calibri" w:cs="Calibri"/>
                <w:sz w:val="22"/>
              </w:rPr>
              <w:t xml:space="preserve"> </w:t>
            </w:r>
            <w:proofErr w:type="spellStart"/>
            <w:r w:rsidRPr="00D11DC4">
              <w:rPr>
                <w:rFonts w:eastAsia="Calibri" w:cs="Calibri"/>
                <w:sz w:val="22"/>
              </w:rPr>
              <w:t>gyventojams</w:t>
            </w:r>
            <w:proofErr w:type="spellEnd"/>
            <w:r w:rsidRPr="00D11DC4">
              <w:rPr>
                <w:rFonts w:eastAsia="Calibri" w:cs="Calibri"/>
                <w:sz w:val="22"/>
              </w:rPr>
              <w:t xml:space="preserve"> </w:t>
            </w:r>
            <w:proofErr w:type="spellStart"/>
            <w:r w:rsidRPr="00D11DC4">
              <w:rPr>
                <w:rFonts w:eastAsia="Calibri" w:cs="Calibri"/>
                <w:sz w:val="22"/>
              </w:rPr>
              <w:t>paslaugas</w:t>
            </w:r>
            <w:proofErr w:type="spellEnd"/>
            <w:r w:rsidRPr="00D11DC4">
              <w:rPr>
                <w:rFonts w:eastAsia="Calibri" w:cs="Calibri"/>
                <w:sz w:val="22"/>
              </w:rPr>
              <w:t>.</w:t>
            </w:r>
          </w:p>
          <w:p w14:paraId="36C320BA" w14:textId="1D372D52" w:rsidR="00913752" w:rsidRPr="00913752" w:rsidRDefault="00913752" w:rsidP="00913752">
            <w:pPr>
              <w:ind w:left="203"/>
              <w:rPr>
                <w:rFonts w:eastAsia="Times New Roman" w:cs="Times New Roman"/>
                <w:sz w:val="22"/>
                <w:lang w:val="lt-LT" w:eastAsia="lt-LT"/>
              </w:rPr>
            </w:pPr>
            <w:r w:rsidRPr="00913752">
              <w:rPr>
                <w:rFonts w:eastAsia="Times New Roman" w:cs="Times New Roman"/>
                <w:sz w:val="22"/>
                <w:lang w:val="lt-LT" w:eastAsia="lt-LT"/>
              </w:rPr>
              <w:t>Investicijos tiesiogiai skirtos darbo vietoms kurti</w:t>
            </w:r>
            <w:r>
              <w:rPr>
                <w:rFonts w:eastAsia="Times New Roman" w:cs="Times New Roman"/>
                <w:sz w:val="22"/>
                <w:lang w:val="lt-LT" w:eastAsia="lt-LT"/>
              </w:rPr>
              <w:t>.</w:t>
            </w:r>
          </w:p>
        </w:tc>
      </w:tr>
      <w:tr w:rsidR="00CC2C84" w:rsidRPr="003B7841" w14:paraId="5A338D90" w14:textId="77777777" w:rsidTr="00CB2D45">
        <w:tc>
          <w:tcPr>
            <w:tcW w:w="3397" w:type="dxa"/>
            <w:vMerge/>
          </w:tcPr>
          <w:p w14:paraId="73B0319D" w14:textId="77777777" w:rsidR="00F45B6D" w:rsidRPr="00D11DC4" w:rsidRDefault="00F45B6D" w:rsidP="000A09A1">
            <w:pPr>
              <w:pStyle w:val="BodyText1"/>
              <w:spacing w:line="240" w:lineRule="auto"/>
              <w:rPr>
                <w:color w:val="auto"/>
                <w:sz w:val="22"/>
                <w:szCs w:val="22"/>
                <w:lang w:val="lt-LT"/>
              </w:rPr>
            </w:pPr>
          </w:p>
        </w:tc>
        <w:tc>
          <w:tcPr>
            <w:tcW w:w="6521" w:type="dxa"/>
          </w:tcPr>
          <w:p w14:paraId="1F295A08" w14:textId="4E8C4139" w:rsidR="00BF775C" w:rsidRPr="00D11DC4" w:rsidRDefault="00344736" w:rsidP="000A09A1">
            <w:pPr>
              <w:pStyle w:val="BodyText1"/>
              <w:spacing w:line="240" w:lineRule="auto"/>
              <w:ind w:firstLine="0"/>
              <w:rPr>
                <w:rFonts w:eastAsia="Calibri"/>
                <w:b/>
                <w:color w:val="auto"/>
                <w:sz w:val="22"/>
                <w:szCs w:val="22"/>
                <w:lang w:val="lt-LT"/>
              </w:rPr>
            </w:pPr>
            <w:r w:rsidRPr="00D11DC4">
              <w:rPr>
                <w:rFonts w:eastAsia="Calibri"/>
                <w:b/>
                <w:color w:val="auto"/>
                <w:sz w:val="22"/>
                <w:szCs w:val="22"/>
                <w:lang w:val="lt-LT" w:eastAsia="en-US"/>
              </w:rPr>
              <w:t>Tinkami paramos gavėjai</w:t>
            </w:r>
            <w:r w:rsidR="00090EFE" w:rsidRPr="00D11DC4">
              <w:rPr>
                <w:rFonts w:eastAsia="Calibri"/>
                <w:b/>
                <w:color w:val="auto"/>
                <w:sz w:val="22"/>
                <w:szCs w:val="22"/>
                <w:lang w:val="lt-LT"/>
              </w:rPr>
              <w:t xml:space="preserve">: </w:t>
            </w:r>
          </w:p>
          <w:p w14:paraId="287DE056" w14:textId="77777777" w:rsidR="00932208" w:rsidRPr="00D11DC4" w:rsidRDefault="00932208" w:rsidP="000A09A1">
            <w:pPr>
              <w:tabs>
                <w:tab w:val="left" w:pos="572"/>
              </w:tabs>
              <w:jc w:val="both"/>
              <w:rPr>
                <w:sz w:val="22"/>
                <w:lang w:val="lt-LT"/>
              </w:rPr>
            </w:pPr>
            <w:r w:rsidRPr="00D11DC4">
              <w:rPr>
                <w:rFonts w:eastAsia="Calibri" w:cs="Calibri"/>
                <w:sz w:val="22"/>
                <w:lang w:val="lt-LT"/>
              </w:rPr>
              <w:t xml:space="preserve">Teisinis statusas – </w:t>
            </w:r>
            <w:r w:rsidRPr="00D11DC4">
              <w:rPr>
                <w:sz w:val="22"/>
                <w:lang w:val="lt-LT"/>
              </w:rPr>
              <w:t>viešieji pelno nesiekiantys juridiniai asmenys, registruoti pagal LR Asociacijų, LR Viešųjų įstaigų, LR Labdaros ir paramos fondų įstatymus.</w:t>
            </w:r>
          </w:p>
          <w:p w14:paraId="00140AA7" w14:textId="77777777" w:rsidR="00932208" w:rsidRPr="00D11DC4" w:rsidRDefault="00932208" w:rsidP="000A09A1">
            <w:pPr>
              <w:tabs>
                <w:tab w:val="left" w:pos="572"/>
              </w:tabs>
              <w:jc w:val="both"/>
              <w:rPr>
                <w:bCs/>
                <w:sz w:val="22"/>
                <w:lang w:val="lt-LT"/>
              </w:rPr>
            </w:pPr>
            <w:r w:rsidRPr="00D11DC4">
              <w:rPr>
                <w:bCs/>
                <w:sz w:val="22"/>
                <w:lang w:val="lt-LT"/>
              </w:rPr>
              <w:t>Pobūdis – nevyriausybinė organizacija.</w:t>
            </w:r>
          </w:p>
          <w:p w14:paraId="496C48D9" w14:textId="64D25E68" w:rsidR="00F45B6D" w:rsidRPr="00D11DC4" w:rsidRDefault="00932208" w:rsidP="000A09A1">
            <w:pPr>
              <w:jc w:val="both"/>
              <w:rPr>
                <w:rFonts w:eastAsia="Calibri" w:cs="Calibri"/>
                <w:sz w:val="22"/>
                <w:lang w:val="lt-LT"/>
              </w:rPr>
            </w:pPr>
            <w:r w:rsidRPr="00D11DC4">
              <w:rPr>
                <w:rFonts w:eastAsia="Calibri" w:cs="Calibri"/>
                <w:sz w:val="22"/>
                <w:lang w:val="lt-LT"/>
              </w:rPr>
              <w:t>Tinkamais paramos gavėjais gali būti tik Jonavos rajone registruoti ir VVG teritorijoje veiklą vykdantys subjektai.</w:t>
            </w:r>
          </w:p>
        </w:tc>
      </w:tr>
      <w:tr w:rsidR="00CC2C84" w:rsidRPr="00D11DC4" w14:paraId="2CE1DB12" w14:textId="77777777" w:rsidTr="00CB2D45">
        <w:tc>
          <w:tcPr>
            <w:tcW w:w="3397" w:type="dxa"/>
            <w:vMerge/>
          </w:tcPr>
          <w:p w14:paraId="06CABA43" w14:textId="77777777" w:rsidR="00F45B6D" w:rsidRPr="00D11DC4" w:rsidRDefault="00F45B6D" w:rsidP="000A09A1">
            <w:pPr>
              <w:pStyle w:val="BodyText1"/>
              <w:spacing w:line="240" w:lineRule="auto"/>
              <w:rPr>
                <w:color w:val="auto"/>
                <w:sz w:val="22"/>
                <w:szCs w:val="22"/>
                <w:lang w:val="lt-LT"/>
              </w:rPr>
            </w:pPr>
          </w:p>
        </w:tc>
        <w:tc>
          <w:tcPr>
            <w:tcW w:w="6521" w:type="dxa"/>
          </w:tcPr>
          <w:p w14:paraId="71925ACB" w14:textId="18A9316C" w:rsidR="00B27DDD" w:rsidRPr="00D11DC4" w:rsidRDefault="008A445D" w:rsidP="000A09A1">
            <w:pPr>
              <w:pStyle w:val="BodyText1"/>
              <w:spacing w:line="240" w:lineRule="auto"/>
              <w:ind w:firstLine="0"/>
              <w:rPr>
                <w:color w:val="auto"/>
                <w:sz w:val="22"/>
                <w:szCs w:val="22"/>
                <w:lang w:val="lt-LT"/>
              </w:rPr>
            </w:pPr>
            <w:r w:rsidRPr="00D11DC4">
              <w:rPr>
                <w:b/>
                <w:color w:val="auto"/>
                <w:sz w:val="22"/>
                <w:szCs w:val="22"/>
                <w:lang w:val="lt-LT"/>
              </w:rPr>
              <w:t>Kvietimui skiriama</w:t>
            </w:r>
            <w:r w:rsidRPr="00D11DC4">
              <w:rPr>
                <w:color w:val="auto"/>
                <w:sz w:val="22"/>
                <w:szCs w:val="22"/>
                <w:lang w:val="lt-LT"/>
              </w:rPr>
              <w:t xml:space="preserve"> VPS paramos lėšų suma </w:t>
            </w:r>
            <w:r w:rsidR="005A3C96" w:rsidRPr="005A3C96">
              <w:rPr>
                <w:b/>
                <w:bCs/>
                <w:sz w:val="22"/>
                <w:lang w:val="lt-LT"/>
              </w:rPr>
              <w:t>100</w:t>
            </w:r>
            <w:r w:rsidR="00511F27" w:rsidRPr="005A3C96">
              <w:rPr>
                <w:b/>
                <w:bCs/>
                <w:sz w:val="22"/>
              </w:rPr>
              <w:t xml:space="preserve"> 000</w:t>
            </w:r>
            <w:r w:rsidR="00F75044" w:rsidRPr="005A3C96">
              <w:rPr>
                <w:b/>
                <w:bCs/>
                <w:sz w:val="22"/>
              </w:rPr>
              <w:t>,00</w:t>
            </w:r>
            <w:r w:rsidR="00F75044">
              <w:rPr>
                <w:rFonts w:eastAsia="Calibri" w:cs="Calibri"/>
                <w:sz w:val="22"/>
              </w:rPr>
              <w:t xml:space="preserve"> </w:t>
            </w:r>
            <w:r w:rsidR="000A09A1" w:rsidRPr="00D11DC4">
              <w:rPr>
                <w:b/>
                <w:sz w:val="22"/>
                <w:szCs w:val="22"/>
              </w:rPr>
              <w:t>Eur</w:t>
            </w:r>
            <w:r w:rsidR="000A09A1" w:rsidRPr="00D11DC4">
              <w:rPr>
                <w:sz w:val="22"/>
                <w:szCs w:val="22"/>
              </w:rPr>
              <w:t xml:space="preserve"> </w:t>
            </w:r>
            <w:r w:rsidRPr="00D11DC4">
              <w:rPr>
                <w:color w:val="auto"/>
                <w:sz w:val="22"/>
                <w:szCs w:val="22"/>
                <w:lang w:val="lt-LT"/>
              </w:rPr>
              <w:t xml:space="preserve">didžiausia galima parama vienam vietos projektui įgyvendinti </w:t>
            </w:r>
          </w:p>
          <w:p w14:paraId="19960F9E" w14:textId="5A43C459" w:rsidR="00F45B6D" w:rsidRPr="00D11DC4" w:rsidRDefault="005A3C96" w:rsidP="000A09A1">
            <w:pPr>
              <w:jc w:val="both"/>
              <w:rPr>
                <w:b/>
                <w:sz w:val="22"/>
              </w:rPr>
            </w:pPr>
            <w:r>
              <w:rPr>
                <w:b/>
                <w:sz w:val="22"/>
              </w:rPr>
              <w:t>50</w:t>
            </w:r>
            <w:r w:rsidR="00511F27">
              <w:rPr>
                <w:b/>
                <w:sz w:val="22"/>
              </w:rPr>
              <w:t> 000.00</w:t>
            </w:r>
            <w:r w:rsidR="00F75044" w:rsidRPr="008B0499">
              <w:rPr>
                <w:rFonts w:eastAsia="Calibri" w:cs="Calibri"/>
                <w:b/>
                <w:sz w:val="22"/>
              </w:rPr>
              <w:t xml:space="preserve"> </w:t>
            </w:r>
            <w:r w:rsidR="000A09A1" w:rsidRPr="00D11DC4">
              <w:rPr>
                <w:b/>
                <w:sz w:val="22"/>
              </w:rPr>
              <w:t>Eur</w:t>
            </w:r>
          </w:p>
        </w:tc>
      </w:tr>
      <w:tr w:rsidR="00CC2C84" w:rsidRPr="003B7841" w14:paraId="025B7285" w14:textId="77777777" w:rsidTr="00CB2D45">
        <w:tc>
          <w:tcPr>
            <w:tcW w:w="3397" w:type="dxa"/>
            <w:vMerge/>
          </w:tcPr>
          <w:p w14:paraId="6F9DFDA1" w14:textId="77777777" w:rsidR="00F45B6D" w:rsidRPr="00D11DC4" w:rsidRDefault="00F45B6D" w:rsidP="000A09A1">
            <w:pPr>
              <w:pStyle w:val="BodyText1"/>
              <w:spacing w:line="240" w:lineRule="auto"/>
              <w:rPr>
                <w:color w:val="auto"/>
                <w:sz w:val="22"/>
                <w:szCs w:val="22"/>
                <w:lang w:val="lt-LT"/>
              </w:rPr>
            </w:pPr>
          </w:p>
        </w:tc>
        <w:tc>
          <w:tcPr>
            <w:tcW w:w="6521" w:type="dxa"/>
          </w:tcPr>
          <w:p w14:paraId="4953EF4F" w14:textId="7117916B" w:rsidR="00F45B6D" w:rsidRPr="00D11DC4" w:rsidRDefault="00B27DDD" w:rsidP="000A09A1">
            <w:pPr>
              <w:ind w:firstLine="720"/>
              <w:jc w:val="both"/>
              <w:rPr>
                <w:rFonts w:cs="Times New Roman"/>
                <w:sz w:val="22"/>
                <w:lang w:val="lt-LT" w:bidi="lt-LT"/>
              </w:rPr>
            </w:pPr>
            <w:r w:rsidRPr="00D11DC4">
              <w:rPr>
                <w:rFonts w:cs="Times New Roman"/>
                <w:b/>
                <w:sz w:val="22"/>
                <w:lang w:val="lt-LT"/>
              </w:rPr>
              <w:t>Paramos vietos projektui įgyvendinti lyginamoji dalis</w:t>
            </w:r>
            <w:r w:rsidRPr="00D11DC4">
              <w:rPr>
                <w:rFonts w:cs="Times New Roman"/>
                <w:sz w:val="22"/>
                <w:lang w:val="lt-LT"/>
              </w:rPr>
              <w:t xml:space="preserve"> </w:t>
            </w:r>
            <w:bookmarkStart w:id="0" w:name="__DdeLink__7539_432089980"/>
            <w:r w:rsidR="000A09A1" w:rsidRPr="00D11DC4">
              <w:rPr>
                <w:rFonts w:cs="Times New Roman"/>
                <w:sz w:val="22"/>
                <w:lang w:val="lt-LT"/>
              </w:rPr>
              <w:t>Lėšos vietos projektui įgyvendinti gali sudaryti</w:t>
            </w:r>
            <w:bookmarkEnd w:id="0"/>
            <w:r w:rsidR="000A09A1" w:rsidRPr="00D11DC4">
              <w:rPr>
                <w:rFonts w:cs="Times New Roman"/>
                <w:sz w:val="22"/>
                <w:lang w:val="lt-LT"/>
              </w:rPr>
              <w:t xml:space="preserve"> </w:t>
            </w:r>
            <w:r w:rsidR="000A09A1" w:rsidRPr="00D11DC4">
              <w:rPr>
                <w:rFonts w:eastAsia="Calibri" w:cs="Times New Roman"/>
                <w:sz w:val="22"/>
                <w:lang w:val="lt-LT"/>
              </w:rPr>
              <w:t xml:space="preserve">iki  </w:t>
            </w:r>
            <w:r w:rsidR="000A09A1" w:rsidRPr="00D11DC4">
              <w:rPr>
                <w:rFonts w:cs="Times New Roman"/>
                <w:color w:val="000000"/>
                <w:sz w:val="22"/>
                <w:lang w:val="lt-LT" w:bidi="lt-LT"/>
              </w:rPr>
              <w:t xml:space="preserve">95 proc. tinkamų finansuoti išlaidų, kai vietos projektas yra bendruomeninio, atitinkančio Socialinio verslo vykdymo pagal Lietuvos kaimo plėtros 2014–2020 metų programos priemones gairių, patvirtintų Lietuvos Respublikos žemės ūkio ministro 2017 m. lapkričio 9 d. įsakymu Nr. </w:t>
            </w:r>
            <w:r w:rsidR="000A09A1" w:rsidRPr="00D11DC4">
              <w:rPr>
                <w:rFonts w:cs="Times New Roman"/>
                <w:color w:val="000000"/>
                <w:sz w:val="22"/>
                <w:lang w:val="lt-LT" w:bidi="lt-LT"/>
              </w:rPr>
              <w:lastRenderedPageBreak/>
              <w:t>3D-720 „Dėl Socialinio verslo vykdymo pagal Lietuvos kaimo plėtros 2014–2020 metų programos priemones gairių patvirtinimo“ (toliau – Socialinio verslo gairės), nuostatas, pobūdžio, arba NVO socialinio verslo, atitinkančio Socialinio verslo gairių nuostatas, pobūdžio.</w:t>
            </w:r>
          </w:p>
        </w:tc>
      </w:tr>
      <w:tr w:rsidR="005C4E1A" w:rsidRPr="003B7841" w14:paraId="38CC7B0E" w14:textId="77777777" w:rsidTr="00CB2D45">
        <w:trPr>
          <w:trHeight w:val="471"/>
        </w:trPr>
        <w:tc>
          <w:tcPr>
            <w:tcW w:w="3397" w:type="dxa"/>
            <w:vMerge/>
          </w:tcPr>
          <w:p w14:paraId="09450BDF" w14:textId="77777777" w:rsidR="005C4E1A" w:rsidRPr="00D11DC4" w:rsidRDefault="005C4E1A" w:rsidP="000A09A1">
            <w:pPr>
              <w:pStyle w:val="BodyText1"/>
              <w:spacing w:line="240" w:lineRule="auto"/>
              <w:rPr>
                <w:color w:val="auto"/>
                <w:sz w:val="22"/>
                <w:szCs w:val="22"/>
                <w:lang w:val="lt-LT"/>
              </w:rPr>
            </w:pPr>
          </w:p>
        </w:tc>
        <w:tc>
          <w:tcPr>
            <w:tcW w:w="6521" w:type="dxa"/>
          </w:tcPr>
          <w:p w14:paraId="487B2F25" w14:textId="20D24B7B" w:rsidR="00B27DDD" w:rsidRPr="00D11DC4" w:rsidRDefault="00B27DDD" w:rsidP="000A09A1">
            <w:pPr>
              <w:pStyle w:val="BodyText1"/>
              <w:spacing w:line="240" w:lineRule="auto"/>
              <w:ind w:firstLine="0"/>
              <w:rPr>
                <w:color w:val="auto"/>
                <w:sz w:val="22"/>
                <w:szCs w:val="22"/>
                <w:lang w:val="lt-LT"/>
              </w:rPr>
            </w:pPr>
            <w:r w:rsidRPr="00D11DC4">
              <w:rPr>
                <w:b/>
                <w:color w:val="auto"/>
                <w:sz w:val="22"/>
                <w:szCs w:val="22"/>
                <w:lang w:val="lt-LT"/>
              </w:rPr>
              <w:t>Finansavimo šaltiniai:</w:t>
            </w:r>
            <w:r w:rsidRPr="00D11DC4">
              <w:rPr>
                <w:color w:val="auto"/>
                <w:sz w:val="22"/>
                <w:szCs w:val="22"/>
                <w:lang w:val="lt-LT"/>
              </w:rPr>
              <w:t xml:space="preserve"> EŽŪFKP ir Lietuvos Respublikos valstybės biudžeto lėšos.</w:t>
            </w:r>
          </w:p>
        </w:tc>
      </w:tr>
    </w:tbl>
    <w:p w14:paraId="75EEA747" w14:textId="77777777" w:rsidR="00FF148D" w:rsidRPr="00D11DC4" w:rsidRDefault="00FF148D" w:rsidP="00603824">
      <w:pPr>
        <w:pStyle w:val="BodyText1"/>
        <w:spacing w:line="276" w:lineRule="auto"/>
        <w:rPr>
          <w:color w:val="auto"/>
          <w:sz w:val="22"/>
          <w:szCs w:val="22"/>
          <w:lang w:val="lt-LT"/>
        </w:rPr>
      </w:pPr>
    </w:p>
    <w:p w14:paraId="5F9434B2" w14:textId="37440ED2" w:rsidR="00421CC6" w:rsidRPr="00D11DC4" w:rsidRDefault="00FF148D" w:rsidP="00603824">
      <w:pPr>
        <w:pStyle w:val="BodyText1"/>
        <w:spacing w:line="276" w:lineRule="auto"/>
        <w:ind w:firstLine="567"/>
        <w:rPr>
          <w:color w:val="auto"/>
          <w:sz w:val="22"/>
          <w:szCs w:val="22"/>
          <w:lang w:val="lt-LT"/>
        </w:rPr>
      </w:pPr>
      <w:r w:rsidRPr="00D11DC4">
        <w:rPr>
          <w:color w:val="auto"/>
          <w:sz w:val="22"/>
          <w:szCs w:val="22"/>
          <w:lang w:val="lt-LT"/>
        </w:rPr>
        <w:t xml:space="preserve">Bendra </w:t>
      </w:r>
      <w:r w:rsidR="005C4E1A" w:rsidRPr="00D11DC4">
        <w:rPr>
          <w:color w:val="auto"/>
          <w:sz w:val="22"/>
          <w:szCs w:val="22"/>
          <w:lang w:val="lt-LT"/>
        </w:rPr>
        <w:t>kvietimo teikti vietos projektus suma</w:t>
      </w:r>
      <w:r w:rsidR="00F33080" w:rsidRPr="00D11DC4">
        <w:rPr>
          <w:color w:val="auto"/>
          <w:sz w:val="22"/>
          <w:szCs w:val="22"/>
          <w:lang w:val="lt-LT"/>
        </w:rPr>
        <w:t xml:space="preserve"> </w:t>
      </w:r>
      <w:r w:rsidR="005A3C96">
        <w:rPr>
          <w:b/>
          <w:bCs/>
          <w:sz w:val="22"/>
        </w:rPr>
        <w:t>100</w:t>
      </w:r>
      <w:r w:rsidR="00511F27">
        <w:rPr>
          <w:b/>
          <w:bCs/>
          <w:sz w:val="22"/>
        </w:rPr>
        <w:t xml:space="preserve"> 000</w:t>
      </w:r>
      <w:r w:rsidR="00F75044">
        <w:rPr>
          <w:b/>
          <w:bCs/>
          <w:sz w:val="22"/>
        </w:rPr>
        <w:t>,00</w:t>
      </w:r>
      <w:r w:rsidR="00F75044">
        <w:rPr>
          <w:rFonts w:eastAsia="Calibri" w:cs="Calibri"/>
          <w:sz w:val="22"/>
        </w:rPr>
        <w:t xml:space="preserve"> </w:t>
      </w:r>
      <w:r w:rsidR="000A09A1" w:rsidRPr="00D11DC4">
        <w:rPr>
          <w:b/>
          <w:sz w:val="22"/>
          <w:szCs w:val="22"/>
          <w:lang w:val="lt-LT"/>
        </w:rPr>
        <w:t>Eur</w:t>
      </w:r>
      <w:r w:rsidR="000A09A1" w:rsidRPr="00D11DC4">
        <w:rPr>
          <w:sz w:val="22"/>
          <w:szCs w:val="22"/>
          <w:lang w:val="lt-LT"/>
        </w:rPr>
        <w:t xml:space="preserve"> </w:t>
      </w:r>
      <w:r w:rsidR="00EA63C9" w:rsidRPr="00D11DC4">
        <w:rPr>
          <w:color w:val="auto"/>
          <w:sz w:val="22"/>
          <w:szCs w:val="22"/>
          <w:lang w:val="lt-LT"/>
        </w:rPr>
        <w:t xml:space="preserve">iš EŽŪFKP ir Lietuvos Respublikos valstybės biudžeto lėšų. </w:t>
      </w:r>
    </w:p>
    <w:p w14:paraId="0A9F8D4A" w14:textId="77777777" w:rsidR="005F671F" w:rsidRPr="005F671F" w:rsidRDefault="005F671F" w:rsidP="005F671F">
      <w:pPr>
        <w:pStyle w:val="BodyText1"/>
        <w:spacing w:line="276" w:lineRule="auto"/>
        <w:ind w:firstLine="567"/>
        <w:rPr>
          <w:color w:val="auto"/>
          <w:sz w:val="22"/>
          <w:szCs w:val="22"/>
          <w:lang w:val="lt-LT"/>
        </w:rPr>
      </w:pPr>
      <w:r w:rsidRPr="005F671F">
        <w:rPr>
          <w:color w:val="auto"/>
          <w:sz w:val="22"/>
          <w:szCs w:val="22"/>
          <w:lang w:val="lt-LT"/>
        </w:rPr>
        <w:t>Vietos projektų finansavimo sąlygų aprašai skelbiami šiose interneto svetainėse www.jonavosvvg.lt ir www.nma.lt.</w:t>
      </w:r>
    </w:p>
    <w:p w14:paraId="0B473A29" w14:textId="5BCCB8CA" w:rsidR="00400F72" w:rsidRPr="00D11DC4" w:rsidRDefault="00400F72" w:rsidP="00603824">
      <w:pPr>
        <w:pStyle w:val="BodyText1"/>
        <w:spacing w:line="276" w:lineRule="auto"/>
        <w:ind w:firstLine="567"/>
        <w:rPr>
          <w:b/>
          <w:color w:val="auto"/>
          <w:sz w:val="22"/>
          <w:szCs w:val="22"/>
        </w:rPr>
      </w:pPr>
      <w:r w:rsidRPr="00D11DC4">
        <w:rPr>
          <w:color w:val="auto"/>
          <w:sz w:val="22"/>
          <w:szCs w:val="22"/>
          <w:lang w:val="lt-LT"/>
        </w:rPr>
        <w:t xml:space="preserve">Kvietimas teikti vietos projektus galioja nuo </w:t>
      </w:r>
      <w:r w:rsidR="00511F27">
        <w:rPr>
          <w:b/>
          <w:color w:val="auto"/>
          <w:sz w:val="22"/>
          <w:szCs w:val="22"/>
          <w:lang w:val="lt-LT"/>
        </w:rPr>
        <w:t>202</w:t>
      </w:r>
      <w:r w:rsidR="0098693A">
        <w:rPr>
          <w:b/>
          <w:color w:val="auto"/>
          <w:sz w:val="22"/>
          <w:szCs w:val="22"/>
          <w:lang w:val="lt-LT"/>
        </w:rPr>
        <w:t>2</w:t>
      </w:r>
      <w:r w:rsidR="007C415C" w:rsidRPr="00D11DC4">
        <w:rPr>
          <w:b/>
          <w:color w:val="auto"/>
          <w:sz w:val="22"/>
          <w:szCs w:val="22"/>
          <w:lang w:val="lt-LT"/>
        </w:rPr>
        <w:t xml:space="preserve"> m. </w:t>
      </w:r>
      <w:r w:rsidR="0098693A">
        <w:rPr>
          <w:b/>
          <w:color w:val="auto"/>
          <w:sz w:val="22"/>
          <w:szCs w:val="22"/>
          <w:lang w:val="lt-LT"/>
        </w:rPr>
        <w:t>spalio</w:t>
      </w:r>
      <w:r w:rsidR="00DC4D9B">
        <w:rPr>
          <w:b/>
          <w:color w:val="auto"/>
          <w:sz w:val="22"/>
          <w:szCs w:val="22"/>
          <w:lang w:val="lt-LT"/>
        </w:rPr>
        <w:t xml:space="preserve"> </w:t>
      </w:r>
      <w:r w:rsidR="0098693A">
        <w:rPr>
          <w:b/>
          <w:color w:val="auto"/>
          <w:sz w:val="22"/>
          <w:szCs w:val="22"/>
          <w:lang w:val="lt-LT"/>
        </w:rPr>
        <w:t>31</w:t>
      </w:r>
      <w:r w:rsidRPr="00D11DC4">
        <w:rPr>
          <w:b/>
          <w:color w:val="auto"/>
          <w:sz w:val="22"/>
          <w:szCs w:val="22"/>
          <w:lang w:val="lt-LT"/>
        </w:rPr>
        <w:t xml:space="preserve"> d</w:t>
      </w:r>
      <w:r w:rsidR="008368F8">
        <w:rPr>
          <w:b/>
          <w:color w:val="auto"/>
          <w:sz w:val="22"/>
          <w:szCs w:val="22"/>
          <w:lang w:val="lt-LT"/>
        </w:rPr>
        <w:t>. 13</w:t>
      </w:r>
      <w:r w:rsidR="00F75044">
        <w:rPr>
          <w:b/>
          <w:color w:val="auto"/>
          <w:sz w:val="22"/>
          <w:szCs w:val="22"/>
          <w:lang w:val="lt-LT"/>
        </w:rPr>
        <w:t>.00 val. iki 202</w:t>
      </w:r>
      <w:r w:rsidR="0098693A">
        <w:rPr>
          <w:b/>
          <w:color w:val="auto"/>
          <w:sz w:val="22"/>
          <w:szCs w:val="22"/>
          <w:lang w:val="lt-LT"/>
        </w:rPr>
        <w:t>2</w:t>
      </w:r>
      <w:r w:rsidR="00DC4D9B">
        <w:rPr>
          <w:b/>
          <w:color w:val="auto"/>
          <w:sz w:val="22"/>
          <w:szCs w:val="22"/>
          <w:lang w:val="lt-LT"/>
        </w:rPr>
        <w:t xml:space="preserve"> m. </w:t>
      </w:r>
      <w:r w:rsidR="0098693A">
        <w:rPr>
          <w:b/>
          <w:color w:val="auto"/>
          <w:sz w:val="22"/>
          <w:szCs w:val="22"/>
          <w:lang w:val="lt-LT"/>
        </w:rPr>
        <w:t>gruodžio</w:t>
      </w:r>
      <w:r w:rsidR="00DC4D9B">
        <w:rPr>
          <w:b/>
          <w:color w:val="auto"/>
          <w:sz w:val="22"/>
          <w:szCs w:val="22"/>
          <w:lang w:val="lt-LT"/>
        </w:rPr>
        <w:t xml:space="preserve"> </w:t>
      </w:r>
      <w:r w:rsidR="0098693A">
        <w:rPr>
          <w:b/>
          <w:color w:val="auto"/>
          <w:sz w:val="22"/>
          <w:szCs w:val="22"/>
          <w:lang w:val="lt-LT"/>
        </w:rPr>
        <w:t>28</w:t>
      </w:r>
      <w:r w:rsidRPr="00D11DC4">
        <w:rPr>
          <w:b/>
          <w:color w:val="auto"/>
          <w:sz w:val="22"/>
          <w:szCs w:val="22"/>
          <w:lang w:val="lt-LT"/>
        </w:rPr>
        <w:t xml:space="preserve"> d. 13.00 val.   </w:t>
      </w:r>
    </w:p>
    <w:p w14:paraId="5216F649" w14:textId="77777777" w:rsidR="0098693A" w:rsidRPr="0098693A" w:rsidRDefault="0098693A" w:rsidP="0098693A">
      <w:pPr>
        <w:spacing w:after="0" w:line="276" w:lineRule="auto"/>
        <w:ind w:firstLine="567"/>
        <w:jc w:val="both"/>
        <w:rPr>
          <w:sz w:val="22"/>
          <w:lang w:val="lt-LT"/>
        </w:rPr>
      </w:pPr>
      <w:r w:rsidRPr="0098693A">
        <w:rPr>
          <w:color w:val="000000"/>
          <w:sz w:val="22"/>
          <w:shd w:val="clear" w:color="auto" w:fill="FFFFFF"/>
          <w:lang w:val="lt-LT"/>
        </w:rPr>
        <w:t>Vietos projekto paraiškos </w:t>
      </w:r>
      <w:proofErr w:type="spellStart"/>
      <w:r w:rsidRPr="0098693A">
        <w:rPr>
          <w:color w:val="000000"/>
          <w:sz w:val="22"/>
          <w:shd w:val="clear" w:color="auto" w:fill="FFFFFF"/>
        </w:rPr>
        <w:t>pateikimo</w:t>
      </w:r>
      <w:proofErr w:type="spellEnd"/>
      <w:r w:rsidRPr="0098693A">
        <w:rPr>
          <w:color w:val="000000"/>
          <w:sz w:val="22"/>
          <w:shd w:val="clear" w:color="auto" w:fill="FFFFFF"/>
        </w:rPr>
        <w:t xml:space="preserve"> </w:t>
      </w:r>
      <w:proofErr w:type="spellStart"/>
      <w:r w:rsidRPr="0098693A">
        <w:rPr>
          <w:color w:val="000000"/>
          <w:sz w:val="22"/>
          <w:shd w:val="clear" w:color="auto" w:fill="FFFFFF"/>
        </w:rPr>
        <w:t>būdas</w:t>
      </w:r>
      <w:proofErr w:type="spellEnd"/>
      <w:r w:rsidRPr="0098693A">
        <w:rPr>
          <w:color w:val="000000"/>
          <w:sz w:val="22"/>
          <w:shd w:val="clear" w:color="auto" w:fill="FFFFFF"/>
        </w:rPr>
        <w:t>  -  </w:t>
      </w:r>
      <w:r w:rsidRPr="0098693A">
        <w:rPr>
          <w:color w:val="000000"/>
          <w:sz w:val="22"/>
          <w:shd w:val="clear" w:color="auto" w:fill="FFFFFF"/>
          <w:lang w:val="lt-LT"/>
        </w:rPr>
        <w:t>el. paštu, kai dokumentai (paraiška ir jos priedai), pasirašyti kvalifikuotu elektroniniu parašu, siunčiama į elektroninį paštą </w:t>
      </w:r>
      <w:hyperlink r:id="rId10" w:tgtFrame="_blank" w:history="1">
        <w:r w:rsidRPr="0098693A">
          <w:rPr>
            <w:rStyle w:val="Hyperlink"/>
            <w:color w:val="0563C1"/>
            <w:sz w:val="22"/>
            <w:shd w:val="clear" w:color="auto" w:fill="FFFFFF"/>
            <w:lang w:val="lt-LT"/>
          </w:rPr>
          <w:t>jonava.vvg@gmail.com</w:t>
        </w:r>
      </w:hyperlink>
      <w:r w:rsidRPr="0098693A">
        <w:rPr>
          <w:color w:val="000000"/>
          <w:sz w:val="22"/>
          <w:shd w:val="clear" w:color="auto" w:fill="FFFFFF"/>
        </w:rPr>
        <w:t xml:space="preserve">. </w:t>
      </w:r>
      <w:r w:rsidRPr="0098693A">
        <w:rPr>
          <w:sz w:val="22"/>
          <w:lang w:val="lt-LT"/>
        </w:rPr>
        <w:t>Paraiška ir (arba) papildomi  dokumentai turi būti pasirašyti asmeniškai pareiškėjo arba jo įgalioto asmens (įgaliojimas laikomas tinkamu, jeigu jis pasirašytas juridinio asmens vadovo ir ant jo uždėtas to juridinio asmens antspaudas, jeigu jis antspaudą privalo turėti). Kitokiu būdu pateiktos paraiškos nepriimamos.</w:t>
      </w:r>
    </w:p>
    <w:p w14:paraId="55F337CB" w14:textId="77777777" w:rsidR="0098693A" w:rsidRPr="0098693A" w:rsidRDefault="0098693A" w:rsidP="0098693A">
      <w:pPr>
        <w:pStyle w:val="BodyText1"/>
        <w:spacing w:line="276" w:lineRule="auto"/>
        <w:ind w:firstLine="567"/>
        <w:rPr>
          <w:rFonts w:eastAsia="Calibri"/>
          <w:color w:val="auto"/>
          <w:sz w:val="22"/>
          <w:szCs w:val="22"/>
          <w:lang w:val="lt-LT"/>
        </w:rPr>
      </w:pPr>
      <w:r w:rsidRPr="0098693A">
        <w:rPr>
          <w:rFonts w:eastAsia="Calibri"/>
          <w:color w:val="auto"/>
          <w:sz w:val="22"/>
          <w:szCs w:val="22"/>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6EB04873" w14:textId="77777777" w:rsidR="0098693A" w:rsidRPr="0098693A" w:rsidRDefault="0098693A" w:rsidP="0098693A">
      <w:pPr>
        <w:pStyle w:val="BodyText1"/>
        <w:spacing w:line="276" w:lineRule="auto"/>
        <w:ind w:firstLine="567"/>
        <w:rPr>
          <w:color w:val="auto"/>
          <w:sz w:val="22"/>
          <w:szCs w:val="22"/>
          <w:lang w:val="lt-LT"/>
        </w:rPr>
      </w:pPr>
      <w:r w:rsidRPr="0098693A">
        <w:rPr>
          <w:color w:val="auto"/>
          <w:sz w:val="22"/>
          <w:szCs w:val="22"/>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7BD85E95" w14:textId="77777777" w:rsidR="0098693A" w:rsidRPr="0098693A" w:rsidRDefault="0098693A" w:rsidP="0098693A">
      <w:pPr>
        <w:pStyle w:val="BodyText1"/>
        <w:spacing w:line="276" w:lineRule="auto"/>
        <w:ind w:firstLine="567"/>
        <w:rPr>
          <w:color w:val="auto"/>
          <w:sz w:val="22"/>
          <w:szCs w:val="22"/>
          <w:lang w:val="lt-LT"/>
        </w:rPr>
      </w:pPr>
      <w:r w:rsidRPr="0098693A">
        <w:rPr>
          <w:color w:val="auto"/>
          <w:sz w:val="22"/>
          <w:szCs w:val="22"/>
          <w:lang w:val="lt-LT"/>
        </w:rPr>
        <w:t xml:space="preserve">Informacija apie kvietimą teikti vietos projektus ir vietos projektų įgyvendinimą teikiama elektroniniu paštu: </w:t>
      </w:r>
      <w:hyperlink r:id="rId11">
        <w:r w:rsidRPr="0098693A">
          <w:rPr>
            <w:rStyle w:val="InternetLink"/>
            <w:color w:val="auto"/>
            <w:sz w:val="22"/>
            <w:szCs w:val="22"/>
            <w:lang w:val="lt-LT"/>
          </w:rPr>
          <w:t>jonava.vvg@gmail.com</w:t>
        </w:r>
      </w:hyperlink>
      <w:r w:rsidRPr="0098693A">
        <w:rPr>
          <w:color w:val="auto"/>
          <w:sz w:val="22"/>
          <w:szCs w:val="22"/>
          <w:lang w:val="lt-LT"/>
        </w:rPr>
        <w:t xml:space="preserve">; telefonu </w:t>
      </w:r>
      <w:r w:rsidRPr="0098693A">
        <w:rPr>
          <w:rStyle w:val="Strong"/>
          <w:b w:val="0"/>
          <w:color w:val="auto"/>
          <w:sz w:val="22"/>
          <w:szCs w:val="22"/>
          <w:bdr w:val="none" w:sz="0" w:space="0" w:color="auto" w:frame="1"/>
          <w:shd w:val="clear" w:color="auto" w:fill="FFFFFF"/>
          <w:lang w:val="lt-LT"/>
        </w:rPr>
        <w:t>8 683 86575</w:t>
      </w:r>
      <w:r w:rsidRPr="0098693A">
        <w:rPr>
          <w:rStyle w:val="Strong"/>
          <w:rFonts w:ascii="Trebuchet MS" w:hAnsi="Trebuchet MS"/>
          <w:color w:val="auto"/>
          <w:sz w:val="22"/>
          <w:szCs w:val="22"/>
          <w:bdr w:val="none" w:sz="0" w:space="0" w:color="auto" w:frame="1"/>
          <w:shd w:val="clear" w:color="auto" w:fill="FFFFFF"/>
          <w:lang w:val="lt-LT"/>
        </w:rPr>
        <w:t xml:space="preserve"> </w:t>
      </w:r>
      <w:r w:rsidRPr="0098693A">
        <w:rPr>
          <w:color w:val="auto"/>
          <w:sz w:val="22"/>
          <w:szCs w:val="22"/>
          <w:lang w:val="lt-LT"/>
        </w:rPr>
        <w:t>darbo dienomis nuo 8.00 val. iki 17.00 val.</w:t>
      </w:r>
    </w:p>
    <w:p w14:paraId="29841B50" w14:textId="77777777" w:rsidR="00D11DC4" w:rsidRPr="00D11DC4" w:rsidRDefault="00D11DC4" w:rsidP="00135693">
      <w:pPr>
        <w:pStyle w:val="BodyText1"/>
        <w:spacing w:line="276" w:lineRule="auto"/>
        <w:ind w:firstLine="567"/>
        <w:rPr>
          <w:color w:val="auto"/>
          <w:sz w:val="22"/>
          <w:szCs w:val="22"/>
          <w:lang w:val="lt-LT"/>
        </w:rPr>
      </w:pPr>
    </w:p>
    <w:sectPr w:rsidR="00D11DC4" w:rsidRPr="00D11DC4" w:rsidSect="00BB2C73">
      <w:headerReference w:type="default" r:id="rId12"/>
      <w:footerReference w:type="first" r:id="rId13"/>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8E08C" w14:textId="77777777" w:rsidR="00AC4AF1" w:rsidRDefault="00AC4AF1" w:rsidP="00BB2C73">
      <w:pPr>
        <w:spacing w:after="0" w:line="240" w:lineRule="auto"/>
      </w:pPr>
      <w:r>
        <w:separator/>
      </w:r>
    </w:p>
  </w:endnote>
  <w:endnote w:type="continuationSeparator" w:id="0">
    <w:p w14:paraId="44FAEF8F" w14:textId="77777777" w:rsidR="00AC4AF1" w:rsidRDefault="00AC4AF1"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EA51F" w14:textId="77777777" w:rsidR="00AC4AF1" w:rsidRDefault="00AC4AF1" w:rsidP="00BB2C73">
      <w:pPr>
        <w:spacing w:after="0" w:line="240" w:lineRule="auto"/>
      </w:pPr>
      <w:r>
        <w:separator/>
      </w:r>
    </w:p>
  </w:footnote>
  <w:footnote w:type="continuationSeparator" w:id="0">
    <w:p w14:paraId="1FA28E7E" w14:textId="77777777" w:rsidR="00AC4AF1" w:rsidRDefault="00AC4AF1"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8368F8" w:rsidRPr="008368F8">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39F5"/>
    <w:rsid w:val="000076B1"/>
    <w:rsid w:val="00022042"/>
    <w:rsid w:val="00050C52"/>
    <w:rsid w:val="0005283B"/>
    <w:rsid w:val="000541E4"/>
    <w:rsid w:val="00077C5E"/>
    <w:rsid w:val="00083DC2"/>
    <w:rsid w:val="00090EFE"/>
    <w:rsid w:val="0009107A"/>
    <w:rsid w:val="0009674F"/>
    <w:rsid w:val="000A09A1"/>
    <w:rsid w:val="000E2E4E"/>
    <w:rsid w:val="00103029"/>
    <w:rsid w:val="00106EF3"/>
    <w:rsid w:val="00113DFB"/>
    <w:rsid w:val="00135693"/>
    <w:rsid w:val="00151ED4"/>
    <w:rsid w:val="00180F95"/>
    <w:rsid w:val="00191802"/>
    <w:rsid w:val="001A5496"/>
    <w:rsid w:val="001B7A93"/>
    <w:rsid w:val="001D6967"/>
    <w:rsid w:val="001E5CA8"/>
    <w:rsid w:val="001F159E"/>
    <w:rsid w:val="001F3C12"/>
    <w:rsid w:val="002034B1"/>
    <w:rsid w:val="0022650D"/>
    <w:rsid w:val="002374B2"/>
    <w:rsid w:val="00242297"/>
    <w:rsid w:val="00255069"/>
    <w:rsid w:val="00256D17"/>
    <w:rsid w:val="00283D2D"/>
    <w:rsid w:val="00287AAA"/>
    <w:rsid w:val="002B651E"/>
    <w:rsid w:val="002C0BAE"/>
    <w:rsid w:val="002D30B0"/>
    <w:rsid w:val="002E26C9"/>
    <w:rsid w:val="002F0467"/>
    <w:rsid w:val="00304BCA"/>
    <w:rsid w:val="0032146C"/>
    <w:rsid w:val="00324241"/>
    <w:rsid w:val="003272E4"/>
    <w:rsid w:val="00336817"/>
    <w:rsid w:val="00344736"/>
    <w:rsid w:val="0035674B"/>
    <w:rsid w:val="003652C2"/>
    <w:rsid w:val="00370CAB"/>
    <w:rsid w:val="00374AAD"/>
    <w:rsid w:val="003A02F8"/>
    <w:rsid w:val="003B02FA"/>
    <w:rsid w:val="003B7841"/>
    <w:rsid w:val="003C1882"/>
    <w:rsid w:val="00400F72"/>
    <w:rsid w:val="00415010"/>
    <w:rsid w:val="00421CC6"/>
    <w:rsid w:val="00437201"/>
    <w:rsid w:val="0045043C"/>
    <w:rsid w:val="00470FED"/>
    <w:rsid w:val="00476BF2"/>
    <w:rsid w:val="00482F26"/>
    <w:rsid w:val="00494E37"/>
    <w:rsid w:val="004B62D3"/>
    <w:rsid w:val="004D205B"/>
    <w:rsid w:val="004D573E"/>
    <w:rsid w:val="004E3B2D"/>
    <w:rsid w:val="00503934"/>
    <w:rsid w:val="00511F27"/>
    <w:rsid w:val="005244FA"/>
    <w:rsid w:val="005330E2"/>
    <w:rsid w:val="00561E4C"/>
    <w:rsid w:val="005636AF"/>
    <w:rsid w:val="0057781A"/>
    <w:rsid w:val="005A38F3"/>
    <w:rsid w:val="005A3C96"/>
    <w:rsid w:val="005C4E1A"/>
    <w:rsid w:val="005E0E4A"/>
    <w:rsid w:val="005F1842"/>
    <w:rsid w:val="005F2AC1"/>
    <w:rsid w:val="005F5464"/>
    <w:rsid w:val="005F671F"/>
    <w:rsid w:val="00603824"/>
    <w:rsid w:val="0061663A"/>
    <w:rsid w:val="00620383"/>
    <w:rsid w:val="00625762"/>
    <w:rsid w:val="00632CB2"/>
    <w:rsid w:val="00634174"/>
    <w:rsid w:val="006436C4"/>
    <w:rsid w:val="0065482F"/>
    <w:rsid w:val="006A36E3"/>
    <w:rsid w:val="006D4F4D"/>
    <w:rsid w:val="006D7B70"/>
    <w:rsid w:val="006F6FEC"/>
    <w:rsid w:val="00703817"/>
    <w:rsid w:val="00707218"/>
    <w:rsid w:val="00716190"/>
    <w:rsid w:val="00717906"/>
    <w:rsid w:val="007408E3"/>
    <w:rsid w:val="007616E9"/>
    <w:rsid w:val="00771F3F"/>
    <w:rsid w:val="0079343B"/>
    <w:rsid w:val="007A6288"/>
    <w:rsid w:val="007B792B"/>
    <w:rsid w:val="007B7CCF"/>
    <w:rsid w:val="007C1821"/>
    <w:rsid w:val="007C415C"/>
    <w:rsid w:val="00815962"/>
    <w:rsid w:val="008368F8"/>
    <w:rsid w:val="00837CAA"/>
    <w:rsid w:val="00844395"/>
    <w:rsid w:val="00851626"/>
    <w:rsid w:val="00853AC3"/>
    <w:rsid w:val="00857A6B"/>
    <w:rsid w:val="00864DF4"/>
    <w:rsid w:val="008851CD"/>
    <w:rsid w:val="008A3921"/>
    <w:rsid w:val="008A445D"/>
    <w:rsid w:val="008B589E"/>
    <w:rsid w:val="008C6BCF"/>
    <w:rsid w:val="008E4806"/>
    <w:rsid w:val="009126BE"/>
    <w:rsid w:val="00913752"/>
    <w:rsid w:val="00925BB6"/>
    <w:rsid w:val="00932208"/>
    <w:rsid w:val="00941525"/>
    <w:rsid w:val="0094200E"/>
    <w:rsid w:val="0094741F"/>
    <w:rsid w:val="00955951"/>
    <w:rsid w:val="00971977"/>
    <w:rsid w:val="0098693A"/>
    <w:rsid w:val="009945FD"/>
    <w:rsid w:val="009A50E2"/>
    <w:rsid w:val="009D7D00"/>
    <w:rsid w:val="00A03214"/>
    <w:rsid w:val="00A03BB7"/>
    <w:rsid w:val="00A2731F"/>
    <w:rsid w:val="00A30B8B"/>
    <w:rsid w:val="00A87F2B"/>
    <w:rsid w:val="00A87F30"/>
    <w:rsid w:val="00AB06E5"/>
    <w:rsid w:val="00AC4AF1"/>
    <w:rsid w:val="00AD4CA8"/>
    <w:rsid w:val="00AD58DF"/>
    <w:rsid w:val="00AF2A9E"/>
    <w:rsid w:val="00B059BB"/>
    <w:rsid w:val="00B20B6D"/>
    <w:rsid w:val="00B27DDD"/>
    <w:rsid w:val="00B36A4A"/>
    <w:rsid w:val="00B378A5"/>
    <w:rsid w:val="00B83084"/>
    <w:rsid w:val="00BB2C73"/>
    <w:rsid w:val="00BC044E"/>
    <w:rsid w:val="00BD153C"/>
    <w:rsid w:val="00BD2AA5"/>
    <w:rsid w:val="00BD3D3D"/>
    <w:rsid w:val="00BD5067"/>
    <w:rsid w:val="00BF3B05"/>
    <w:rsid w:val="00BF775C"/>
    <w:rsid w:val="00C05F93"/>
    <w:rsid w:val="00C145D1"/>
    <w:rsid w:val="00C17F10"/>
    <w:rsid w:val="00C52988"/>
    <w:rsid w:val="00C539F5"/>
    <w:rsid w:val="00C604D3"/>
    <w:rsid w:val="00C673CA"/>
    <w:rsid w:val="00C76177"/>
    <w:rsid w:val="00CB2D45"/>
    <w:rsid w:val="00CC2C84"/>
    <w:rsid w:val="00CC64C8"/>
    <w:rsid w:val="00CF23C6"/>
    <w:rsid w:val="00CF3932"/>
    <w:rsid w:val="00CF6F98"/>
    <w:rsid w:val="00D06918"/>
    <w:rsid w:val="00D11DC4"/>
    <w:rsid w:val="00D348E1"/>
    <w:rsid w:val="00D736F1"/>
    <w:rsid w:val="00D74209"/>
    <w:rsid w:val="00D766D2"/>
    <w:rsid w:val="00DB2000"/>
    <w:rsid w:val="00DB603D"/>
    <w:rsid w:val="00DC1561"/>
    <w:rsid w:val="00DC4D9B"/>
    <w:rsid w:val="00DD439D"/>
    <w:rsid w:val="00DE614E"/>
    <w:rsid w:val="00DF07DF"/>
    <w:rsid w:val="00DF3C47"/>
    <w:rsid w:val="00E0702B"/>
    <w:rsid w:val="00E37D9C"/>
    <w:rsid w:val="00E44A8B"/>
    <w:rsid w:val="00EA3A61"/>
    <w:rsid w:val="00EA63C9"/>
    <w:rsid w:val="00F171DC"/>
    <w:rsid w:val="00F33080"/>
    <w:rsid w:val="00F45B6D"/>
    <w:rsid w:val="00F45CF7"/>
    <w:rsid w:val="00F55DEC"/>
    <w:rsid w:val="00F57D4F"/>
    <w:rsid w:val="00F603C5"/>
    <w:rsid w:val="00F75044"/>
    <w:rsid w:val="00F81353"/>
    <w:rsid w:val="00FA20C7"/>
    <w:rsid w:val="00FA6688"/>
    <w:rsid w:val="00FB1FC9"/>
    <w:rsid w:val="00FC0B38"/>
    <w:rsid w:val="00FC3973"/>
    <w:rsid w:val="00FE3186"/>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3F62CF"/>
  <w15:docId w15:val="{843E30DF-66FF-45D0-9785-61AA227C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716190"/>
    <w:rPr>
      <w:b/>
      <w:bCs/>
    </w:rPr>
  </w:style>
  <w:style w:type="character" w:styleId="Hyperlink">
    <w:name w:val="Hyperlink"/>
    <w:basedOn w:val="DefaultParagraphFont"/>
    <w:uiPriority w:val="99"/>
    <w:semiHidden/>
    <w:unhideWhenUsed/>
    <w:rsid w:val="00986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2001150105">
      <w:bodyDiv w:val="1"/>
      <w:marLeft w:val="0"/>
      <w:marRight w:val="0"/>
      <w:marTop w:val="0"/>
      <w:marBottom w:val="0"/>
      <w:divBdr>
        <w:top w:val="none" w:sz="0" w:space="0" w:color="auto"/>
        <w:left w:val="none" w:sz="0" w:space="0" w:color="auto"/>
        <w:bottom w:val="none" w:sz="0" w:space="0" w:color="auto"/>
        <w:right w:val="none" w:sz="0" w:space="0" w:color="auto"/>
      </w:divBdr>
      <w:divsChild>
        <w:div w:id="1172792763">
          <w:marLeft w:val="0"/>
          <w:marRight w:val="0"/>
          <w:marTop w:val="0"/>
          <w:marBottom w:val="0"/>
          <w:divBdr>
            <w:top w:val="none" w:sz="0" w:space="0" w:color="auto"/>
            <w:left w:val="none" w:sz="0" w:space="0" w:color="auto"/>
            <w:bottom w:val="none" w:sz="0" w:space="0" w:color="auto"/>
            <w:right w:val="none" w:sz="0" w:space="0" w:color="auto"/>
          </w:divBdr>
        </w:div>
        <w:div w:id="1432314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onava.vvg@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nava.vvg@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F57EBF4-2102-49C4-9AE0-45A206F4B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703</Words>
  <Characters>4009</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petras vysniauskas</cp:lastModifiedBy>
  <cp:revision>12</cp:revision>
  <dcterms:created xsi:type="dcterms:W3CDTF">2020-11-23T15:39:00Z</dcterms:created>
  <dcterms:modified xsi:type="dcterms:W3CDTF">2022-10-30T09:34:00Z</dcterms:modified>
</cp:coreProperties>
</file>